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077" w:rsidRDefault="0069014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CA5077" w:rsidRDefault="0069014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DA2E4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A5077" w:rsidRDefault="0069014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A5077" w:rsidRDefault="0069014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A5077" w:rsidRDefault="0069014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A5077" w:rsidRDefault="0069014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CA5077" w:rsidRDefault="0069014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A5077" w:rsidRDefault="0069014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A5077" w:rsidRDefault="0069014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A5077" w:rsidRDefault="0069014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vacant structures on state land in Taunton.</w:t>
      </w:r>
      <w:proofErr w:type="gramEnd"/>
    </w:p>
    <w:p w:rsidR="00CA5077" w:rsidRDefault="0069014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A5077" w:rsidRDefault="0069014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A5077" w:rsidRDefault="00CA507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A5077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A5077" w:rsidRDefault="0069014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A5077" w:rsidRDefault="0069014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A5077">
            <w:tc>
              <w:tcPr>
                <w:tcW w:w="4500" w:type="dxa"/>
              </w:tcPr>
              <w:p w:rsidR="00CA5077" w:rsidRDefault="0069014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H. Fagan</w:t>
                </w:r>
              </w:p>
            </w:tc>
            <w:tc>
              <w:tcPr>
                <w:tcW w:w="4500" w:type="dxa"/>
              </w:tcPr>
              <w:p w:rsidR="00CA5077" w:rsidRDefault="0069014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Bristol</w:t>
                </w:r>
              </w:p>
            </w:tc>
          </w:tr>
        </w:tbl>
      </w:sdtContent>
    </w:sdt>
    <w:p w:rsidR="00CA5077" w:rsidRDefault="00690148">
      <w:pPr>
        <w:suppressLineNumbers/>
      </w:pPr>
      <w:r>
        <w:br w:type="page"/>
      </w:r>
    </w:p>
    <w:p w:rsidR="00CA5077" w:rsidRDefault="0069014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A5077" w:rsidRDefault="0069014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A5077" w:rsidRDefault="0069014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A5077" w:rsidRDefault="0069014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A5077" w:rsidRDefault="00690148">
      <w:pPr>
        <w:suppressLineNumbers/>
        <w:spacing w:after="2"/>
      </w:pPr>
      <w:r>
        <w:rPr>
          <w:sz w:val="14"/>
        </w:rPr>
        <w:br/>
      </w:r>
      <w:r>
        <w:br/>
      </w:r>
    </w:p>
    <w:p w:rsidR="00CA5077" w:rsidRDefault="0069014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vacant structures on state land in Taunton.</w:t>
      </w:r>
      <w:proofErr w:type="gramEnd"/>
      <w:r>
        <w:br/>
      </w:r>
      <w:r>
        <w:br/>
      </w:r>
      <w:r>
        <w:br/>
      </w:r>
    </w:p>
    <w:p w:rsidR="00CA5077" w:rsidRDefault="0069014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A5077" w:rsidRDefault="00690148" w:rsidP="00690148">
      <w:proofErr w:type="gramStart"/>
      <w:r>
        <w:t>SECTION 1.</w:t>
      </w:r>
      <w:proofErr w:type="gramEnd"/>
      <w:r>
        <w:t xml:space="preserve"> The Division of Capital Asset Management shall raze all vacant and hazardous structures at both Taunton State Hospital and the former Paul A. </w:t>
      </w:r>
      <w:proofErr w:type="spellStart"/>
      <w:r>
        <w:t>Dever</w:t>
      </w:r>
      <w:proofErr w:type="spellEnd"/>
      <w:r w:rsidR="00DA2E48">
        <w:t xml:space="preserve"> </w:t>
      </w:r>
      <w:r>
        <w:t>State School located in the City of Taunton, and conduct any other remediation necessary to conform to public health regulations.</w:t>
      </w:r>
      <w:r>
        <w:rPr>
          <w:rFonts w:ascii="Times New Roman"/>
        </w:rPr>
        <w:tab/>
      </w:r>
    </w:p>
    <w:sectPr w:rsidR="00CA5077" w:rsidSect="00CA507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A5077"/>
    <w:rsid w:val="005055E4"/>
    <w:rsid w:val="00690148"/>
    <w:rsid w:val="00CA5077"/>
    <w:rsid w:val="00DA2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4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901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994</Characters>
  <Application>Microsoft Office Word</Application>
  <DocSecurity>0</DocSecurity>
  <Lines>8</Lines>
  <Paragraphs>2</Paragraphs>
  <ScaleCrop>false</ScaleCrop>
  <Company>LEG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3</cp:revision>
  <dcterms:created xsi:type="dcterms:W3CDTF">2009-01-16T00:01:00Z</dcterms:created>
  <dcterms:modified xsi:type="dcterms:W3CDTF">2009-01-16T00:02:00Z</dcterms:modified>
</cp:coreProperties>
</file>