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58F" w:rsidRDefault="0092558F">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92558F" w:rsidRDefault="0092558F">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92558F" w:rsidRPr="008657BD">
        <w:tblPrEx>
          <w:tblCellMar>
            <w:top w:w="0" w:type="dxa"/>
            <w:bottom w:w="0" w:type="dxa"/>
          </w:tblCellMar>
        </w:tblPrEx>
        <w:tc>
          <w:tcPr>
            <w:tcW w:w="9018" w:type="dxa"/>
            <w:tcBorders>
              <w:top w:val="thinThickSmallGap" w:sz="24" w:space="0" w:color="auto"/>
            </w:tcBorders>
          </w:tcPr>
          <w:p w:rsidR="0092558F" w:rsidRPr="008657BD" w:rsidRDefault="0092558F" w:rsidP="00DB534B">
            <w:pPr>
              <w:suppressLineNumbers/>
              <w:jc w:val="right"/>
              <w:rPr>
                <w:b/>
                <w:bCs/>
                <w:sz w:val="28"/>
                <w:szCs w:val="28"/>
              </w:rPr>
            </w:pPr>
          </w:p>
        </w:tc>
      </w:tr>
    </w:tbl>
    <w:p w:rsidR="0092558F" w:rsidRDefault="0092558F">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92558F" w:rsidRDefault="0092558F">
      <w:pPr>
        <w:suppressLineNumbers/>
        <w:spacing w:after="2"/>
        <w:jc w:val="center"/>
      </w:pPr>
      <w:r>
        <w:rPr>
          <w:rFonts w:ascii="Times New Roman" w:cs="Times New Roman"/>
          <w:b/>
          <w:bCs/>
          <w:sz w:val="32"/>
          <w:szCs w:val="32"/>
          <w:vertAlign w:val="superscript"/>
        </w:rPr>
        <w:t>_______________</w:t>
      </w:r>
    </w:p>
    <w:p w:rsidR="0092558F" w:rsidRDefault="0092558F">
      <w:pPr>
        <w:suppressLineNumbers/>
        <w:spacing w:before="2"/>
        <w:jc w:val="center"/>
      </w:pPr>
      <w:r>
        <w:rPr>
          <w:rFonts w:ascii="Times New Roman" w:cs="Times New Roman"/>
          <w:sz w:val="20"/>
          <w:szCs w:val="20"/>
        </w:rPr>
        <w:t>PRESENTED BY:</w:t>
      </w:r>
    </w:p>
    <w:p w:rsidR="0092558F" w:rsidRDefault="0092558F">
      <w:pPr>
        <w:suppressLineNumbers/>
        <w:spacing w:after="2"/>
        <w:jc w:val="center"/>
      </w:pPr>
      <w:r>
        <w:rPr>
          <w:rFonts w:ascii="Times New Roman" w:cs="Times New Roman"/>
          <w:b/>
          <w:bCs/>
          <w:sz w:val="24"/>
          <w:szCs w:val="24"/>
        </w:rPr>
        <w:t>Lewis G. Evangelidis</w:t>
      </w:r>
    </w:p>
    <w:p w:rsidR="0092558F" w:rsidRDefault="0092558F">
      <w:pPr>
        <w:suppressLineNumbers/>
        <w:jc w:val="center"/>
      </w:pPr>
      <w:r>
        <w:rPr>
          <w:rFonts w:ascii="Times New Roman" w:cs="Times New Roman"/>
          <w:b/>
          <w:bCs/>
          <w:sz w:val="32"/>
          <w:szCs w:val="32"/>
          <w:vertAlign w:val="superscript"/>
        </w:rPr>
        <w:t>_______________</w:t>
      </w:r>
    </w:p>
    <w:p w:rsidR="0092558F" w:rsidRDefault="0092558F">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92558F" w:rsidRDefault="0092558F">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92558F" w:rsidRDefault="0092558F">
      <w:pPr>
        <w:suppressLineNumbers/>
        <w:spacing w:after="2"/>
        <w:jc w:val="center"/>
      </w:pPr>
      <w:r>
        <w:rPr>
          <w:rFonts w:ascii="Times New Roman" w:cs="Times New Roman"/>
          <w:sz w:val="24"/>
          <w:szCs w:val="24"/>
        </w:rPr>
        <w:t>An Act Relative to Criminal Offender Records of Minors.</w:t>
      </w:r>
    </w:p>
    <w:p w:rsidR="0092558F" w:rsidRDefault="0092558F">
      <w:pPr>
        <w:suppressLineNumbers/>
        <w:spacing w:after="2"/>
        <w:jc w:val="center"/>
      </w:pPr>
      <w:r>
        <w:rPr>
          <w:rFonts w:ascii="Times New Roman" w:cs="Times New Roman"/>
          <w:b/>
          <w:bCs/>
          <w:sz w:val="32"/>
          <w:szCs w:val="32"/>
          <w:vertAlign w:val="superscript"/>
        </w:rPr>
        <w:t>_______________</w:t>
      </w:r>
    </w:p>
    <w:p w:rsidR="0092558F" w:rsidRDefault="0092558F">
      <w:pPr>
        <w:suppressLineNumbers/>
        <w:jc w:val="center"/>
      </w:pPr>
      <w:r>
        <w:rPr>
          <w:rFonts w:ascii="Times New Roman" w:cs="Times New Roman"/>
          <w:sz w:val="20"/>
          <w:szCs w:val="20"/>
        </w:rPr>
        <w:t>PETITION OF:</w:t>
      </w:r>
    </w:p>
    <w:p w:rsidR="0092558F" w:rsidRDefault="0092558F">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92558F" w:rsidRPr="008657BD">
        <w:tblPrEx>
          <w:tblCellMar>
            <w:top w:w="0" w:type="dxa"/>
            <w:bottom w:w="0" w:type="dxa"/>
          </w:tblCellMar>
        </w:tblPrEx>
        <w:tc>
          <w:tcPr>
            <w:tcW w:w="4500" w:type="dxa"/>
            <w:tcBorders>
              <w:top w:val="nil"/>
              <w:bottom w:val="single" w:sz="4" w:space="0" w:color="auto"/>
              <w:right w:val="single" w:sz="4" w:space="0" w:color="auto"/>
            </w:tcBorders>
          </w:tcPr>
          <w:p w:rsidR="0092558F" w:rsidRPr="008657BD" w:rsidRDefault="0092558F">
            <w:pPr>
              <w:suppressLineNumbers/>
              <w:spacing w:after="2"/>
              <w:rPr>
                <w:smallCaps/>
              </w:rPr>
            </w:pPr>
            <w:r w:rsidRPr="008657BD">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92558F" w:rsidRPr="008657BD" w:rsidRDefault="0092558F">
            <w:pPr>
              <w:suppressLineNumbers/>
              <w:spacing w:after="2"/>
              <w:rPr>
                <w:smallCaps/>
              </w:rPr>
            </w:pPr>
            <w:r w:rsidRPr="008657BD">
              <w:rPr>
                <w:rFonts w:ascii="Times New Roman" w:cs="Times New Roman"/>
                <w:smallCaps/>
                <w:sz w:val="24"/>
                <w:szCs w:val="24"/>
              </w:rPr>
              <w:t>District/Address:</w:t>
            </w:r>
          </w:p>
        </w:tc>
      </w:tr>
      <w:tr w:rsidR="0092558F" w:rsidRPr="008657BD">
        <w:tblPrEx>
          <w:tblCellMar>
            <w:top w:w="0" w:type="dxa"/>
            <w:bottom w:w="0" w:type="dxa"/>
          </w:tblCellMar>
        </w:tblPrEx>
        <w:tc>
          <w:tcPr>
            <w:tcW w:w="4500" w:type="dxa"/>
          </w:tcPr>
          <w:p w:rsidR="0092558F" w:rsidRPr="008657BD" w:rsidRDefault="0092558F">
            <w:pPr>
              <w:suppressLineNumbers/>
              <w:spacing w:after="2"/>
              <w:rPr>
                <w:rFonts w:ascii="Times New Roman" w:cs="Times New Roman"/>
              </w:rPr>
            </w:pPr>
            <w:r w:rsidRPr="008657BD">
              <w:rPr>
                <w:rFonts w:ascii="Times New Roman" w:cs="Times New Roman"/>
              </w:rPr>
              <w:t>Lewis G. Evangelidis</w:t>
            </w:r>
          </w:p>
        </w:tc>
        <w:tc>
          <w:tcPr>
            <w:tcW w:w="4500" w:type="dxa"/>
          </w:tcPr>
          <w:p w:rsidR="0092558F" w:rsidRPr="008657BD" w:rsidRDefault="0092558F">
            <w:pPr>
              <w:suppressLineNumbers/>
              <w:spacing w:after="2"/>
              <w:rPr>
                <w:rFonts w:ascii="Times New Roman" w:cs="Times New Roman"/>
              </w:rPr>
            </w:pPr>
            <w:r w:rsidRPr="008657BD">
              <w:rPr>
                <w:rFonts w:ascii="Times New Roman" w:cs="Times New Roman"/>
              </w:rPr>
              <w:t xml:space="preserve">1st </w:t>
            </w:r>
            <w:smartTag w:uri="urn:schemas-microsoft-com:office:smarttags" w:element="place">
              <w:smartTag w:uri="urn:schemas-microsoft-com:office:smarttags" w:element="City">
                <w:r w:rsidRPr="008657BD">
                  <w:rPr>
                    <w:rFonts w:ascii="Times New Roman" w:cs="Times New Roman"/>
                  </w:rPr>
                  <w:t>Worcester</w:t>
                </w:r>
              </w:smartTag>
            </w:smartTag>
          </w:p>
        </w:tc>
      </w:tr>
    </w:tbl>
    <w:p w:rsidR="0092558F" w:rsidRDefault="0092558F">
      <w:pPr>
        <w:suppressLineNumbers/>
      </w:pPr>
      <w:r>
        <w:br w:type="page"/>
      </w:r>
    </w:p>
    <w:p w:rsidR="0092558F" w:rsidRDefault="0092558F">
      <w:pPr>
        <w:suppressLineNumbers/>
        <w:jc w:val="center"/>
      </w:pPr>
      <w:r>
        <w:rPr>
          <w:rFonts w:ascii="Times New Roman" w:cs="Times New Roman"/>
          <w:sz w:val="24"/>
          <w:szCs w:val="24"/>
        </w:rPr>
        <w:t>[SIMILAR MATTER FILED IN PREVIOUS SESSION</w:t>
      </w:r>
      <w:r>
        <w:rPr>
          <w:rFonts w:ascii="Times New Roman" w:cs="Times New Roman"/>
          <w:sz w:val="24"/>
          <w:szCs w:val="24"/>
        </w:rPr>
        <w:br/>
      </w:r>
      <w:smartTag w:uri="urn:schemas-microsoft-com:office:smarttags" w:element="PlaceName">
        <w:r>
          <w:rPr>
            <w:rFonts w:ascii="Times New Roman" w:cs="Times New Roman"/>
            <w:sz w:val="24"/>
            <w:szCs w:val="24"/>
          </w:rPr>
          <w:t>SEE</w:t>
        </w:r>
      </w:smartTag>
      <w:r>
        <w:rPr>
          <w:rFonts w:ascii="Times New Roman" w:cs="Times New Roman"/>
          <w:sz w:val="24"/>
          <w:szCs w:val="24"/>
        </w:rPr>
        <w:t xml:space="preserve"> HOUSE, NO. 1391 OF 2007-2008.]</w:t>
      </w:r>
    </w:p>
    <w:p w:rsidR="0092558F" w:rsidRDefault="0092558F">
      <w:pPr>
        <w:suppressLineNumbers/>
        <w:spacing w:before="2" w:after="2"/>
        <w:jc w:val="center"/>
      </w:pPr>
      <w:r>
        <w:rPr>
          <w:rFonts w:ascii="Old English Text MT" w:cs="Old English Text MT"/>
          <w:sz w:val="32"/>
          <w:szCs w:val="32"/>
        </w:rPr>
        <w:t xml:space="preserve">The </w:t>
      </w:r>
      <w:smartTag w:uri="urn:schemas-microsoft-com:office:smarttags" w:element="PlaceName">
        <w:smartTag w:uri="urn:schemas-microsoft-com:office:smarttags" w:element="PlaceNam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r>
        <w:rPr>
          <w:rFonts w:ascii="Old English Text MT" w:cs="Old English Text MT"/>
          <w:sz w:val="32"/>
          <w:szCs w:val="32"/>
        </w:rPr>
        <w:br/>
      </w:r>
    </w:p>
    <w:p w:rsidR="0092558F" w:rsidRDefault="0092558F">
      <w:pPr>
        <w:suppressLineNumbers/>
        <w:spacing w:after="2"/>
        <w:jc w:val="center"/>
      </w:pPr>
      <w:r>
        <w:rPr>
          <w:rFonts w:ascii="Times New Roman" w:cs="Times New Roman"/>
          <w:b/>
          <w:bCs/>
          <w:sz w:val="24"/>
          <w:szCs w:val="24"/>
          <w:vertAlign w:val="superscript"/>
        </w:rPr>
        <w:t>_______________</w:t>
      </w:r>
    </w:p>
    <w:p w:rsidR="0092558F" w:rsidRDefault="0092558F">
      <w:pPr>
        <w:suppressLineNumbers/>
        <w:spacing w:after="2"/>
        <w:jc w:val="center"/>
      </w:pPr>
      <w:r>
        <w:rPr>
          <w:rFonts w:ascii="Times New Roman" w:cs="Times New Roman"/>
          <w:b/>
          <w:bCs/>
          <w:sz w:val="18"/>
          <w:szCs w:val="18"/>
        </w:rPr>
        <w:t>In the Year Two Thousand and Nine</w:t>
      </w:r>
    </w:p>
    <w:p w:rsidR="0092558F" w:rsidRDefault="0092558F">
      <w:pPr>
        <w:suppressLineNumbers/>
        <w:spacing w:after="2"/>
        <w:jc w:val="center"/>
      </w:pPr>
      <w:r>
        <w:rPr>
          <w:rFonts w:ascii="Times New Roman" w:cs="Times New Roman"/>
          <w:b/>
          <w:bCs/>
          <w:sz w:val="24"/>
          <w:szCs w:val="24"/>
          <w:vertAlign w:val="superscript"/>
        </w:rPr>
        <w:t>_______________</w:t>
      </w:r>
    </w:p>
    <w:p w:rsidR="0092558F" w:rsidRDefault="0092558F">
      <w:pPr>
        <w:suppressLineNumbers/>
        <w:spacing w:after="2"/>
      </w:pPr>
      <w:r>
        <w:rPr>
          <w:sz w:val="14"/>
          <w:szCs w:val="14"/>
        </w:rPr>
        <w:br/>
      </w:r>
      <w:r>
        <w:br/>
      </w:r>
    </w:p>
    <w:p w:rsidR="0092558F" w:rsidRDefault="0092558F">
      <w:pPr>
        <w:suppressLineNumbers/>
      </w:pPr>
      <w:r>
        <w:rPr>
          <w:rFonts w:ascii="Times New Roman" w:cs="Times New Roman"/>
          <w:smallCaps/>
          <w:sz w:val="28"/>
          <w:szCs w:val="28"/>
        </w:rPr>
        <w:t>An Act Relative to Criminal Offender Records of Minors.</w:t>
      </w:r>
      <w:r>
        <w:br/>
      </w:r>
      <w:r>
        <w:br/>
      </w:r>
      <w:r>
        <w:br/>
      </w:r>
    </w:p>
    <w:p w:rsidR="0092558F" w:rsidRDefault="0092558F">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92558F" w:rsidRPr="00F81303" w:rsidRDefault="0092558F" w:rsidP="00597466">
      <w:pPr>
        <w:jc w:val="both"/>
        <w:rPr>
          <w:sz w:val="20"/>
          <w:szCs w:val="20"/>
        </w:rPr>
      </w:pPr>
      <w:r w:rsidRPr="00F81303">
        <w:rPr>
          <w:sz w:val="20"/>
          <w:szCs w:val="20"/>
        </w:rPr>
        <w:t>SECTION 1. Chapter 6 of the General Laws is hereby amended by inserting after section 172I the following section:—Section 172J.  Notwithstanding section 172, section 60 or 60A of chapter 119 or any other general or special law to the contrary, primarily engaged in providing services to children 18 years or less  to adults 60 years of age or older shall obtain the youthful offender and adjudication of delinquency data concerning sex offender, as defined in section 178C, of employees 18 years of age or less.</w:t>
      </w:r>
    </w:p>
    <w:p w:rsidR="0092558F" w:rsidRDefault="0092558F">
      <w:pPr>
        <w:spacing w:line="336" w:lineRule="auto"/>
      </w:pPr>
      <w:r>
        <w:rPr>
          <w:rFonts w:ascii="Times New Roman"/>
        </w:rPr>
        <w:tab/>
      </w:r>
    </w:p>
    <w:sectPr w:rsidR="0092558F" w:rsidSect="002D6A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6A30"/>
    <w:rsid w:val="002D6A30"/>
    <w:rsid w:val="004A741D"/>
    <w:rsid w:val="00597466"/>
    <w:rsid w:val="008657BD"/>
    <w:rsid w:val="0092558F"/>
    <w:rsid w:val="00DA62DD"/>
    <w:rsid w:val="00DB534B"/>
    <w:rsid w:val="00EB730C"/>
    <w:rsid w:val="00F813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5974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218</Words>
  <Characters>1249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jrives</cp:lastModifiedBy>
  <cp:revision>2</cp:revision>
  <dcterms:created xsi:type="dcterms:W3CDTF">2009-01-12T17:37:00Z</dcterms:created>
  <dcterms:modified xsi:type="dcterms:W3CDTF">2009-01-12T17:37:00Z</dcterms:modified>
</cp:coreProperties>
</file>