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BB" w:rsidRDefault="00034216">
      <w:pPr>
        <w:suppressLineNumbers/>
        <w:spacing w:after="2"/>
        <w:jc w:val="center"/>
      </w:pPr>
      <w:r>
        <w:rPr>
          <w:rFonts w:ascii="Arial"/>
          <w:sz w:val="18"/>
        </w:rPr>
        <w:t>HOUSE DOCKET, NO.         FILED ON: 1/9/2009</w:t>
      </w:r>
    </w:p>
    <w:p w:rsidR="00CD41BB" w:rsidRDefault="0003421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4216" w:rsidP="00DB534B">
            <w:pPr>
              <w:suppressLineNumbers/>
              <w:jc w:val="right"/>
              <w:rPr>
                <w:b/>
                <w:sz w:val="28"/>
              </w:rPr>
            </w:pPr>
          </w:p>
        </w:tc>
      </w:tr>
    </w:tbl>
    <w:p w:rsidR="00CD41BB" w:rsidRDefault="00034216">
      <w:pPr>
        <w:suppressLineNumbers/>
        <w:spacing w:before="2" w:after="2"/>
        <w:jc w:val="center"/>
      </w:pPr>
      <w:r>
        <w:rPr>
          <w:rFonts w:ascii="Old English Text MT"/>
          <w:sz w:val="32"/>
        </w:rPr>
        <w:t>The Commonwealth of Massachusetts</w:t>
      </w:r>
    </w:p>
    <w:p w:rsidR="00CD41BB" w:rsidRDefault="00034216">
      <w:pPr>
        <w:suppressLineNumbers/>
        <w:spacing w:after="2"/>
        <w:jc w:val="center"/>
      </w:pPr>
      <w:r>
        <w:rPr>
          <w:rFonts w:ascii="Times New Roman"/>
          <w:b/>
          <w:sz w:val="32"/>
          <w:vertAlign w:val="superscript"/>
        </w:rPr>
        <w:t>_______________</w:t>
      </w:r>
    </w:p>
    <w:p w:rsidR="00CD41BB" w:rsidRDefault="00034216">
      <w:pPr>
        <w:suppressLineNumbers/>
        <w:spacing w:before="2"/>
        <w:jc w:val="center"/>
      </w:pPr>
      <w:r>
        <w:rPr>
          <w:rFonts w:ascii="Times New Roman"/>
          <w:sz w:val="20"/>
        </w:rPr>
        <w:t>PRESENTED BY:</w:t>
      </w:r>
    </w:p>
    <w:p w:rsidR="00CD41BB" w:rsidRDefault="00034216">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CD41BB" w:rsidRDefault="00034216">
      <w:pPr>
        <w:suppressLineNumbers/>
        <w:jc w:val="center"/>
      </w:pPr>
      <w:r>
        <w:rPr>
          <w:rFonts w:ascii="Times New Roman"/>
          <w:b/>
          <w:sz w:val="32"/>
          <w:vertAlign w:val="superscript"/>
        </w:rPr>
        <w:t>_______________</w:t>
      </w:r>
    </w:p>
    <w:p w:rsidR="00CD41BB" w:rsidRDefault="000342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41BB" w:rsidRDefault="00034216">
      <w:pPr>
        <w:suppressLineNumbers/>
      </w:pPr>
      <w:r>
        <w:rPr>
          <w:rFonts w:ascii="Times New Roman"/>
          <w:sz w:val="20"/>
        </w:rPr>
        <w:tab/>
        <w:t>The undersigned legislators and/or citizens respectfully petition for the passage of the accompanying bill:</w:t>
      </w:r>
    </w:p>
    <w:p w:rsidR="00CD41BB" w:rsidRDefault="00034216">
      <w:pPr>
        <w:suppressLineNumbers/>
        <w:spacing w:after="2"/>
        <w:jc w:val="center"/>
      </w:pPr>
      <w:r>
        <w:rPr>
          <w:rFonts w:ascii="Times New Roman"/>
          <w:sz w:val="24"/>
        </w:rPr>
        <w:t xml:space="preserve">An Act   authorizing </w:t>
      </w:r>
      <w:proofErr w:type="gramStart"/>
      <w:r>
        <w:rPr>
          <w:rFonts w:ascii="Times New Roman"/>
          <w:sz w:val="24"/>
        </w:rPr>
        <w:t>the  De</w:t>
      </w:r>
      <w:r>
        <w:rPr>
          <w:rFonts w:ascii="Times New Roman"/>
          <w:sz w:val="24"/>
        </w:rPr>
        <w:t>partment</w:t>
      </w:r>
      <w:proofErr w:type="gramEnd"/>
      <w:r>
        <w:rPr>
          <w:rFonts w:ascii="Times New Roman"/>
          <w:sz w:val="24"/>
        </w:rPr>
        <w:t xml:space="preserve"> of Conservation and Recreation to provide leases to yacht clubs on its property.</w:t>
      </w:r>
    </w:p>
    <w:p w:rsidR="00CD41BB" w:rsidRDefault="00034216">
      <w:pPr>
        <w:suppressLineNumbers/>
        <w:spacing w:after="2"/>
        <w:jc w:val="center"/>
      </w:pPr>
      <w:r>
        <w:rPr>
          <w:rFonts w:ascii="Times New Roman"/>
          <w:b/>
          <w:sz w:val="32"/>
          <w:vertAlign w:val="superscript"/>
        </w:rPr>
        <w:t>_______________</w:t>
      </w:r>
    </w:p>
    <w:p w:rsidR="00CD41BB" w:rsidRDefault="00034216">
      <w:pPr>
        <w:suppressLineNumbers/>
        <w:jc w:val="center"/>
      </w:pPr>
      <w:r>
        <w:rPr>
          <w:rFonts w:ascii="Times New Roman"/>
          <w:sz w:val="20"/>
        </w:rPr>
        <w:t>PETITION OF:</w:t>
      </w:r>
    </w:p>
    <w:p w:rsidR="00CD41BB" w:rsidRDefault="00CD41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41BB">
            <w:tblPrEx>
              <w:tblCellMar>
                <w:top w:w="0" w:type="dxa"/>
                <w:bottom w:w="0" w:type="dxa"/>
              </w:tblCellMar>
            </w:tblPrEx>
            <w:tc>
              <w:tcPr>
                <w:tcW w:w="4500" w:type="dxa"/>
                <w:tcBorders>
                  <w:top w:val="nil"/>
                  <w:bottom w:val="single" w:sz="4" w:space="0" w:color="auto"/>
                  <w:right w:val="single" w:sz="4" w:space="0" w:color="auto"/>
                </w:tcBorders>
              </w:tcPr>
              <w:p w:rsidR="00CD41BB" w:rsidRDefault="000342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41BB" w:rsidRDefault="00034216">
                <w:pPr>
                  <w:suppressLineNumbers/>
                  <w:spacing w:after="2"/>
                  <w:rPr>
                    <w:smallCaps/>
                  </w:rPr>
                </w:pPr>
                <w:r>
                  <w:rPr>
                    <w:rFonts w:ascii="Times New Roman"/>
                    <w:smallCaps/>
                    <w:sz w:val="24"/>
                  </w:rPr>
                  <w:t>District/Address:</w:t>
                </w:r>
              </w:p>
            </w:tc>
          </w:tr>
          <w:tr w:rsidR="00CD41BB">
            <w:tblPrEx>
              <w:tblCellMar>
                <w:top w:w="0" w:type="dxa"/>
                <w:bottom w:w="0" w:type="dxa"/>
              </w:tblCellMar>
            </w:tblPrEx>
            <w:tc>
              <w:tcPr>
                <w:tcW w:w="4500" w:type="dxa"/>
              </w:tcPr>
              <w:p w:rsidR="00CD41BB" w:rsidRDefault="00034216">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CD41BB" w:rsidRDefault="00034216">
                <w:pPr>
                  <w:suppressLineNumbers/>
                  <w:spacing w:after="2"/>
                  <w:rPr>
                    <w:rFonts w:ascii="Times New Roman"/>
                  </w:rPr>
                </w:pPr>
                <w:r>
                  <w:rPr>
                    <w:rFonts w:ascii="Times New Roman"/>
                  </w:rPr>
                  <w:t>35th Middlesex</w:t>
                </w:r>
              </w:p>
            </w:tc>
          </w:tr>
        </w:tbl>
      </w:sdtContent>
    </w:sdt>
    <w:p w:rsidR="00CD41BB" w:rsidRDefault="00034216">
      <w:pPr>
        <w:suppressLineNumbers/>
      </w:pPr>
      <w:r>
        <w:br w:type="page"/>
      </w:r>
    </w:p>
    <w:p w:rsidR="00CD41BB" w:rsidRDefault="00034216">
      <w:pPr>
        <w:suppressLineNumbers/>
        <w:jc w:val="center"/>
      </w:pPr>
      <w:r>
        <w:rPr>
          <w:rFonts w:ascii="Times New Roman"/>
          <w:sz w:val="24"/>
        </w:rPr>
        <w:lastRenderedPageBreak/>
        <w:t>[SIMILAR MATTER FILED IN PREVIOUS SESSION</w:t>
      </w:r>
      <w:r>
        <w:rPr>
          <w:rFonts w:ascii="Times New Roman"/>
          <w:sz w:val="24"/>
        </w:rPr>
        <w:br/>
        <w:t>SEE HOUSE, NO. 25 OF 2007-2008.]</w:t>
      </w:r>
    </w:p>
    <w:p w:rsidR="00CD41BB" w:rsidRDefault="00034216">
      <w:pPr>
        <w:suppressLineNumbers/>
        <w:spacing w:before="2" w:after="2"/>
        <w:jc w:val="center"/>
      </w:pPr>
      <w:r>
        <w:rPr>
          <w:rFonts w:ascii="Old English Text MT"/>
          <w:sz w:val="32"/>
        </w:rPr>
        <w:t>The Commonwealth of Massachusetts</w:t>
      </w:r>
      <w:r>
        <w:rPr>
          <w:rFonts w:ascii="Old English Text MT"/>
          <w:sz w:val="32"/>
        </w:rPr>
        <w:br/>
      </w:r>
    </w:p>
    <w:p w:rsidR="00CD41BB" w:rsidRDefault="00034216">
      <w:pPr>
        <w:suppressLineNumbers/>
        <w:spacing w:after="2"/>
        <w:jc w:val="center"/>
      </w:pPr>
      <w:r>
        <w:rPr>
          <w:rFonts w:ascii="Times New Roman"/>
          <w:b/>
          <w:sz w:val="24"/>
          <w:vertAlign w:val="superscript"/>
        </w:rPr>
        <w:t>_______________</w:t>
      </w:r>
    </w:p>
    <w:p w:rsidR="00CD41BB" w:rsidRDefault="00034216">
      <w:pPr>
        <w:suppressLineNumbers/>
        <w:spacing w:after="2"/>
        <w:jc w:val="center"/>
      </w:pPr>
      <w:r>
        <w:rPr>
          <w:rFonts w:ascii="Times New Roman"/>
          <w:b/>
          <w:sz w:val="18"/>
        </w:rPr>
        <w:t>In the Year Two Thousand and Nine</w:t>
      </w:r>
    </w:p>
    <w:p w:rsidR="00CD41BB" w:rsidRDefault="00034216">
      <w:pPr>
        <w:suppressLineNumbers/>
        <w:spacing w:after="2"/>
        <w:jc w:val="center"/>
      </w:pPr>
      <w:r>
        <w:rPr>
          <w:rFonts w:ascii="Times New Roman"/>
          <w:b/>
          <w:sz w:val="24"/>
          <w:vertAlign w:val="superscript"/>
        </w:rPr>
        <w:t>_______________</w:t>
      </w:r>
    </w:p>
    <w:p w:rsidR="00CD41BB" w:rsidRDefault="00034216">
      <w:pPr>
        <w:suppressLineNumbers/>
        <w:spacing w:after="2"/>
      </w:pPr>
      <w:r>
        <w:rPr>
          <w:sz w:val="14"/>
        </w:rPr>
        <w:br/>
      </w:r>
      <w:r>
        <w:br/>
      </w:r>
    </w:p>
    <w:p w:rsidR="00CD41BB" w:rsidRDefault="00034216">
      <w:pPr>
        <w:suppressLineNumbers/>
      </w:pPr>
      <w:r>
        <w:rPr>
          <w:rFonts w:ascii="Times New Roman"/>
          <w:smallCaps/>
          <w:sz w:val="28"/>
        </w:rPr>
        <w:t xml:space="preserve">An Act   authorizing </w:t>
      </w:r>
      <w:proofErr w:type="gramStart"/>
      <w:r>
        <w:rPr>
          <w:rFonts w:ascii="Times New Roman"/>
          <w:smallCaps/>
          <w:sz w:val="28"/>
        </w:rPr>
        <w:t>the  Department</w:t>
      </w:r>
      <w:proofErr w:type="gramEnd"/>
      <w:r>
        <w:rPr>
          <w:rFonts w:ascii="Times New Roman"/>
          <w:smallCaps/>
          <w:sz w:val="28"/>
        </w:rPr>
        <w:t xml:space="preserve"> of Conservation and Recreation to provide leases to yacht clubs on its property.</w:t>
      </w:r>
      <w:r>
        <w:br/>
      </w:r>
      <w:r>
        <w:br/>
      </w:r>
      <w:r>
        <w:br/>
      </w:r>
    </w:p>
    <w:p w:rsidR="00CD41BB" w:rsidRDefault="0003421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D41BB" w:rsidRDefault="00034216">
      <w:pPr>
        <w:spacing w:line="336" w:lineRule="auto"/>
      </w:pPr>
      <w:r>
        <w:rPr>
          <w:rFonts w:ascii="Times New Roman"/>
        </w:rPr>
        <w:tab/>
      </w:r>
      <w:proofErr w:type="gramStart"/>
      <w:r w:rsidRPr="004E1DC6">
        <w:rPr>
          <w:sz w:val="20"/>
        </w:rPr>
        <w:t>SECTION 1</w:t>
      </w:r>
      <w:r w:rsidRPr="004E1DC6">
        <w:rPr>
          <w:rStyle w:val="Strong"/>
          <w:sz w:val="20"/>
        </w:rPr>
        <w:t>.</w:t>
      </w:r>
      <w:proofErr w:type="gramEnd"/>
      <w:r w:rsidRPr="004E1DC6">
        <w:rPr>
          <w:rStyle w:val="Strong"/>
          <w:sz w:val="20"/>
        </w:rPr>
        <w:t xml:space="preserve"> </w:t>
      </w:r>
      <w:r w:rsidRPr="004E1DC6">
        <w:rPr>
          <w:sz w:val="20"/>
        </w:rPr>
        <w:t>Chapter 92 of the General Laws is hereby amended by inserting, after section 120, the following section:-</w:t>
      </w:r>
      <w:r w:rsidRPr="004E1DC6">
        <w:rPr>
          <w:sz w:val="20"/>
        </w:rPr>
        <w:br/>
      </w:r>
      <w:r w:rsidRPr="004E1DC6">
        <w:rPr>
          <w:sz w:val="20"/>
        </w:rPr>
        <w:br/>
        <w:t xml:space="preserve">Section 121.  (a)  The commissioner of the division of capital asset management and maintenance may, in consultation with the department of conservation and recreation and notwithstanding the provisions of sections 40E to 40J, inclusive, of chapter 7, enter into leases or other agreements for a term up to 10 years with existing nonprofit organizations located on public park land under the care and control of the department regarding the land associated with the following boating and yacht facilities: Union Boat Club, Boston; Cambridge Boat Club, Cambridge; Riverside Boat Club, Cambridge; Buckingham, Browne &amp; Nichols Boat House, Cambridge; M.I.T. Boat House, Cambridge; Belmont Hill / Winsor Boat House, Cambridge; Tufts University, Medford; Harvard Sailing Pavilion, Cambridge; Boston University Sailing Pavilion, Boston; M.I.T. Sailing Pavilion, Cambridge; Puritan Canoe Club, Boston; Neponset Valley Yacht Club, Milton/Braintree; Wollaston Yacht Club, Quincy; </w:t>
      </w:r>
      <w:proofErr w:type="spellStart"/>
      <w:r w:rsidRPr="004E1DC6">
        <w:rPr>
          <w:sz w:val="20"/>
        </w:rPr>
        <w:t>Squantum</w:t>
      </w:r>
      <w:proofErr w:type="spellEnd"/>
      <w:r w:rsidRPr="004E1DC6">
        <w:rPr>
          <w:sz w:val="20"/>
        </w:rPr>
        <w:t xml:space="preserve"> Yacht Club, Quincy; South Shore Yacht Club, Weymouth; </w:t>
      </w:r>
      <w:proofErr w:type="spellStart"/>
      <w:r w:rsidRPr="004E1DC6">
        <w:rPr>
          <w:sz w:val="20"/>
        </w:rPr>
        <w:t>Charlesgate</w:t>
      </w:r>
      <w:proofErr w:type="spellEnd"/>
      <w:r w:rsidRPr="004E1DC6">
        <w:rPr>
          <w:sz w:val="20"/>
        </w:rPr>
        <w:t xml:space="preserve"> Yacht Club, Cambridge; Charles River Yacht Club, Cambridge; Newton Yacht Club,</w:t>
      </w:r>
    </w:p>
    <w:sectPr w:rsidR="00CD41BB" w:rsidSect="00CD41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41BB"/>
    <w:rsid w:val="00034216"/>
    <w:rsid w:val="00CD4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216"/>
    <w:rPr>
      <w:rFonts w:ascii="Tahoma" w:hAnsi="Tahoma" w:cs="Tahoma"/>
      <w:sz w:val="16"/>
      <w:szCs w:val="16"/>
    </w:rPr>
  </w:style>
  <w:style w:type="character" w:styleId="LineNumber">
    <w:name w:val="line number"/>
    <w:basedOn w:val="DefaultParagraphFont"/>
    <w:uiPriority w:val="99"/>
    <w:semiHidden/>
    <w:unhideWhenUsed/>
    <w:rsid w:val="00034216"/>
  </w:style>
  <w:style w:type="character" w:styleId="Strong">
    <w:name w:val="Strong"/>
    <w:basedOn w:val="DefaultParagraphFont"/>
    <w:qFormat/>
    <w:rsid w:val="0003421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Company>Massachusetts Legislature</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2009-01-09T15:53:00Z</dcterms:created>
  <dcterms:modified xsi:type="dcterms:W3CDTF">2009-01-09T15:53:00Z</dcterms:modified>
</cp:coreProperties>
</file>