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97" w:rsidRDefault="00326B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94C97" w:rsidRDefault="00326B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6B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4C97" w:rsidRDefault="00326B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C97" w:rsidRDefault="00326B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L. DiNatale</w:t>
      </w:r>
    </w:p>
    <w:p w:rsidR="00F94C97" w:rsidRDefault="00326B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C97" w:rsidRDefault="00326B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4C97" w:rsidRDefault="00326B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4C97" w:rsidRDefault="00326B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Steam Boil</w:t>
      </w:r>
      <w:r>
        <w:rPr>
          <w:rFonts w:ascii="Times New Roman"/>
          <w:sz w:val="24"/>
        </w:rPr>
        <w:t>ers.</w:t>
      </w:r>
      <w:proofErr w:type="gramEnd"/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C97" w:rsidRDefault="00326B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4C97" w:rsidRDefault="00F94C9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4C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4C97" w:rsidRDefault="00326B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4C97" w:rsidRDefault="00326B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4C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4C97" w:rsidRDefault="00326B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L. DiNatale</w:t>
                </w:r>
              </w:p>
            </w:tc>
            <w:tc>
              <w:tcPr>
                <w:tcW w:w="4500" w:type="dxa"/>
              </w:tcPr>
              <w:p w:rsidR="00F94C97" w:rsidRDefault="00326B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</w:tbl>
      </w:sdtContent>
    </w:sdt>
    <w:p w:rsidR="00F94C97" w:rsidRDefault="00326B1A">
      <w:pPr>
        <w:suppressLineNumbers/>
      </w:pPr>
      <w:r>
        <w:br w:type="page"/>
      </w:r>
    </w:p>
    <w:p w:rsidR="00F94C97" w:rsidRDefault="00326B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4C97" w:rsidRDefault="00326B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4C97" w:rsidRDefault="00326B1A">
      <w:pPr>
        <w:suppressLineNumbers/>
        <w:spacing w:after="2"/>
      </w:pPr>
      <w:r>
        <w:rPr>
          <w:sz w:val="14"/>
        </w:rPr>
        <w:br/>
      </w:r>
      <w:r>
        <w:br/>
      </w:r>
    </w:p>
    <w:p w:rsidR="00F94C97" w:rsidRDefault="00326B1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Steam Boil</w:t>
      </w:r>
      <w:r>
        <w:rPr>
          <w:rFonts w:ascii="Times New Roman"/>
          <w:smallCaps/>
          <w:sz w:val="28"/>
        </w:rPr>
        <w:t>ers.</w:t>
      </w:r>
      <w:proofErr w:type="gramEnd"/>
      <w:r>
        <w:br/>
      </w:r>
      <w:r>
        <w:br/>
      </w:r>
      <w:r>
        <w:br/>
      </w:r>
    </w:p>
    <w:p w:rsidR="00F94C97" w:rsidRDefault="00326B1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6B1A" w:rsidRDefault="00326B1A" w:rsidP="00326B1A">
      <w:pPr>
        <w:pStyle w:val="NormalWeb"/>
      </w:pPr>
      <w:r>
        <w:rPr>
          <w:rFonts w:ascii="Times New Roman"/>
        </w:rPr>
        <w:tab/>
      </w:r>
      <w:r>
        <w:t xml:space="preserve">Section 46 of Chapter 146, as so appearing in the 2004 official edition, is hereby amended by inserting after the first paragraph in line 26 the following:- </w:t>
      </w:r>
    </w:p>
    <w:p w:rsidR="00326B1A" w:rsidRDefault="00326B1A" w:rsidP="00326B1A">
      <w:pPr>
        <w:pStyle w:val="NormalWeb"/>
      </w:pPr>
      <w:r>
        <w:t xml:space="preserve">The department, upon application of a licensee, may grant a waiver on the above attendance requirements, for boilers of 501 horsepower or more, based on the automation of the boiler and appurtenant equipment, automatic shut-down capabilities and other technological safety equipment.  </w:t>
      </w:r>
    </w:p>
    <w:p w:rsidR="00F94C97" w:rsidRDefault="00F94C97">
      <w:pPr>
        <w:spacing w:line="336" w:lineRule="auto"/>
      </w:pPr>
    </w:p>
    <w:sectPr w:rsidR="00F94C97" w:rsidSect="00F94C9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4C97"/>
    <w:rsid w:val="00326B1A"/>
    <w:rsid w:val="00F9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B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6B1A"/>
  </w:style>
  <w:style w:type="paragraph" w:styleId="NormalWeb">
    <w:name w:val="Normal (Web)"/>
    <w:basedOn w:val="Normal"/>
    <w:uiPriority w:val="99"/>
    <w:semiHidden/>
    <w:unhideWhenUsed/>
    <w:rsid w:val="00326B1A"/>
    <w:pPr>
      <w:spacing w:before="100" w:beforeAutospacing="1" w:after="100" w:afterAutospacing="1" w:line="240" w:lineRule="auto"/>
      <w:ind w:left="375" w:right="375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LEG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jdavid</cp:lastModifiedBy>
  <cp:revision>2</cp:revision>
  <dcterms:created xsi:type="dcterms:W3CDTF">2009-01-14T16:23:00Z</dcterms:created>
  <dcterms:modified xsi:type="dcterms:W3CDTF">2009-01-14T16:25:00Z</dcterms:modified>
</cp:coreProperties>
</file>