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61108" w:rsidRDefault="00823D0D">
      <w:pPr>
        <w:suppressLineNumbers/>
        <w:spacing w:after="2"/>
        <w:jc w:val="center"/>
      </w:pPr>
      <w:r>
        <w:rPr>
          <w:rFonts w:ascii="Arial"/>
          <w:sz w:val="18"/>
        </w:rPr>
        <w:t>HOUSE DOCKET, NO.         FILED ON: 1/14/2009</w:t>
      </w:r>
    </w:p>
    <w:p w:rsidR="00C61108" w:rsidRDefault="00823D0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23D0D">
            <w:pPr>
              <w:suppressLineNumbers/>
              <w:jc w:val="right"/>
              <w:rPr>
                <w:b/>
                <w:sz w:val="28"/>
              </w:rPr>
            </w:pPr>
          </w:p>
        </w:tc>
      </w:tr>
    </w:tbl>
    <w:p w:rsidR="00C61108" w:rsidRDefault="00823D0D">
      <w:pPr>
        <w:suppressLineNumbers/>
        <w:spacing w:before="2" w:after="2"/>
        <w:jc w:val="center"/>
      </w:pPr>
      <w:r>
        <w:rPr>
          <w:rFonts w:ascii="Old English Text MT"/>
          <w:sz w:val="32"/>
        </w:rPr>
        <w:t>The Commonwealth of Massachusetts</w:t>
      </w:r>
    </w:p>
    <w:p w:rsidR="00C61108" w:rsidRDefault="00823D0D">
      <w:pPr>
        <w:suppressLineNumbers/>
        <w:spacing w:after="2"/>
        <w:jc w:val="center"/>
      </w:pPr>
      <w:r>
        <w:rPr>
          <w:rFonts w:ascii="Times New Roman"/>
          <w:b/>
          <w:sz w:val="32"/>
          <w:vertAlign w:val="superscript"/>
        </w:rPr>
        <w:t>_______________</w:t>
      </w:r>
    </w:p>
    <w:p w:rsidR="00C61108" w:rsidRDefault="00823D0D">
      <w:pPr>
        <w:suppressLineNumbers/>
        <w:spacing w:before="2"/>
        <w:jc w:val="center"/>
      </w:pPr>
      <w:r>
        <w:rPr>
          <w:rFonts w:ascii="Times New Roman"/>
          <w:sz w:val="20"/>
        </w:rPr>
        <w:t>PRESENTED BY:</w:t>
      </w:r>
    </w:p>
    <w:p w:rsidR="00C61108" w:rsidRDefault="00823D0D">
      <w:pPr>
        <w:suppressLineNumbers/>
        <w:spacing w:after="2"/>
        <w:jc w:val="center"/>
      </w:pPr>
      <w:r>
        <w:rPr>
          <w:rFonts w:ascii="Times New Roman"/>
          <w:b/>
          <w:sz w:val="24"/>
        </w:rPr>
        <w:t>Stephen L. DiNatale</w:t>
      </w:r>
    </w:p>
    <w:p w:rsidR="00C61108" w:rsidRDefault="00823D0D">
      <w:pPr>
        <w:suppressLineNumbers/>
        <w:jc w:val="center"/>
      </w:pPr>
      <w:r>
        <w:rPr>
          <w:rFonts w:ascii="Times New Roman"/>
          <w:b/>
          <w:sz w:val="32"/>
          <w:vertAlign w:val="superscript"/>
        </w:rPr>
        <w:t>_______________</w:t>
      </w:r>
    </w:p>
    <w:p w:rsidR="00C61108" w:rsidRDefault="00823D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1108" w:rsidRDefault="00823D0D">
      <w:pPr>
        <w:suppressLineNumbers/>
      </w:pPr>
      <w:r>
        <w:rPr>
          <w:rFonts w:ascii="Times New Roman"/>
          <w:sz w:val="20"/>
        </w:rPr>
        <w:tab/>
        <w:t>The undersigned legislators and/or citizens respectfully petition for the passage of the accompanying bill:</w:t>
      </w:r>
    </w:p>
    <w:p w:rsidR="00C61108" w:rsidRDefault="00823D0D">
      <w:pPr>
        <w:suppressLineNumbers/>
        <w:spacing w:after="2"/>
        <w:jc w:val="center"/>
      </w:pPr>
      <w:r>
        <w:rPr>
          <w:rFonts w:ascii="Times New Roman"/>
          <w:sz w:val="24"/>
        </w:rPr>
        <w:t>An Act Further Regulating Di</w:t>
      </w:r>
      <w:r>
        <w:rPr>
          <w:rFonts w:ascii="Times New Roman"/>
          <w:sz w:val="24"/>
        </w:rPr>
        <w:t>stribution Companies.</w:t>
      </w:r>
    </w:p>
    <w:p w:rsidR="00C61108" w:rsidRDefault="00823D0D">
      <w:pPr>
        <w:suppressLineNumbers/>
        <w:spacing w:after="2"/>
        <w:jc w:val="center"/>
      </w:pPr>
      <w:r>
        <w:rPr>
          <w:rFonts w:ascii="Times New Roman"/>
          <w:b/>
          <w:sz w:val="32"/>
          <w:vertAlign w:val="superscript"/>
        </w:rPr>
        <w:t>_______________</w:t>
      </w:r>
    </w:p>
    <w:p w:rsidR="00C61108" w:rsidRDefault="00823D0D">
      <w:pPr>
        <w:suppressLineNumbers/>
        <w:jc w:val="center"/>
      </w:pPr>
      <w:r>
        <w:rPr>
          <w:rFonts w:ascii="Times New Roman"/>
          <w:sz w:val="20"/>
        </w:rPr>
        <w:t>PETITION OF:</w:t>
      </w:r>
    </w:p>
    <w:p w:rsidR="00C61108" w:rsidRDefault="00C6110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Jennifer Benson</w:t>
                </w:r>
              </w:p>
            </w:tc>
            <w:tc>
              <w:tcPr>
                <w:tcW w:w="4500" w:type="dxa"/>
              </w:tcPr>
              <w:p>
                <w:pPr>
                  <w:suppressLineNumbers/>
                  <w:spacing w:after="2"/>
                  <w:rPr>
                    <w:rFonts w:ascii="Times New Roman"/>
                    <w:sz w:val="22"/>
                  </w:rPr>
                </w:pPr>
                <w:r>
                  <w:rPr>
                    <w:rFonts w:ascii="Times New Roman"/>
                    <w:sz w:val="22"/>
                  </w:rPr>
                  <w:t>37th Middlesex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Robert L. Rice, Jr.</w:t>
                </w:r>
              </w:p>
            </w:tc>
            <w:tc>
              <w:tcPr>
                <w:tcW w:w="4500" w:type="dxa"/>
              </w:tcPr>
              <w:p>
                <w:pPr>
                  <w:suppressLineNumbers/>
                  <w:spacing w:after="2"/>
                  <w:rPr>
                    <w:rFonts w:ascii="Times New Roman"/>
                    <w:sz w:val="22"/>
                  </w:rPr>
                </w:pPr>
                <w:r>
                  <w:rPr>
                    <w:rFonts w:ascii="Times New Roman"/>
                    <w:sz w:val="22"/>
                  </w:rPr>
                  <w:t>2nd Worcester</w:t>
                </w:r>
              </w:p>
            </w:tc>
          </w:tr>
          <w:tr>
            <w:tc>
              <w:tcPr>
                <w:tcW w:w="4500" w:type="dxa"/>
              </w:tcPr>
              <w:p>
                <w:pPr>
                  <w:suppressLineNumbers/>
                  <w:spacing w:after="2"/>
                  <w:rPr>
                    <w:rFonts w:ascii="Times New Roman"/>
                    <w:sz w:val="22"/>
                  </w:rPr>
                </w:pPr>
                <w:r>
                  <w:rPr>
                    <w:rFonts w:ascii="Times New Roman"/>
                    <w:sz w:val="22"/>
                  </w:rPr>
                  <w:t>Jennifer L. Flanagan</w:t>
                </w:r>
              </w:p>
            </w:tc>
            <w:tc>
              <w:tcPr>
                <w:tcW w:w="4500" w:type="dxa"/>
              </w:tcPr>
              <w:p>
                <w:pPr>
                  <w:suppressLineNumbers/>
                  <w:spacing w:after="2"/>
                  <w:rPr>
                    <w:rFonts w:ascii="Times New Roman"/>
                    <w:sz w:val="22"/>
                  </w:rPr>
                </w:pPr>
                <w:r>
                  <w:rPr>
                    <w:rFonts w:ascii="Times New Roman"/>
                    <w:sz w:val="22"/>
                  </w:rPr>
                  <w:t>Worcester and Middlesex</w:t>
                </w:r>
              </w:p>
            </w:tc>
          </w:tr>
        </w:tbl>
      </w:sdtContent>
    </w:sdt>
    <w:p w:rsidR="00C61108" w:rsidRDefault="00823D0D">
      <w:pPr>
        <w:suppressLineNumbers/>
      </w:pPr>
      <w:r>
        <w:br w:type="page"/>
      </w:r>
    </w:p>
    <w:p w:rsidR="00C61108" w:rsidRDefault="00823D0D">
      <w:pPr>
        <w:suppressLineNumbers/>
        <w:spacing w:before="2" w:after="2"/>
        <w:jc w:val="center"/>
      </w:pPr>
      <w:r>
        <w:rPr>
          <w:rFonts w:ascii="Old English Text MT"/>
          <w:sz w:val="32"/>
        </w:rPr>
        <w:lastRenderedPageBreak/>
        <w:t>The Commonwealth of Massachusetts</w:t>
      </w:r>
      <w:r>
        <w:rPr>
          <w:rFonts w:ascii="Old English Text MT"/>
          <w:sz w:val="32"/>
        </w:rPr>
        <w:br/>
      </w:r>
    </w:p>
    <w:p w:rsidR="00C61108" w:rsidRDefault="00823D0D">
      <w:pPr>
        <w:suppressLineNumbers/>
        <w:spacing w:after="2"/>
        <w:jc w:val="center"/>
      </w:pPr>
      <w:r>
        <w:rPr>
          <w:rFonts w:ascii="Times New Roman"/>
          <w:b/>
          <w:sz w:val="24"/>
          <w:vertAlign w:val="superscript"/>
        </w:rPr>
        <w:t>_______________</w:t>
      </w:r>
    </w:p>
    <w:p w:rsidR="00C61108" w:rsidRDefault="00823D0D">
      <w:pPr>
        <w:suppressLineNumbers/>
        <w:spacing w:after="2"/>
        <w:jc w:val="center"/>
      </w:pPr>
      <w:r>
        <w:rPr>
          <w:rFonts w:ascii="Times New Roman"/>
          <w:b/>
          <w:sz w:val="18"/>
        </w:rPr>
        <w:t>In the Year Two Thousand and Nine</w:t>
      </w:r>
    </w:p>
    <w:p w:rsidR="00C61108" w:rsidRDefault="00823D0D">
      <w:pPr>
        <w:suppressLineNumbers/>
        <w:spacing w:after="2"/>
        <w:jc w:val="center"/>
      </w:pPr>
      <w:r>
        <w:rPr>
          <w:rFonts w:ascii="Times New Roman"/>
          <w:b/>
          <w:sz w:val="24"/>
          <w:vertAlign w:val="superscript"/>
        </w:rPr>
        <w:t>_______________</w:t>
      </w:r>
    </w:p>
    <w:p w:rsidR="00C61108" w:rsidRDefault="00823D0D">
      <w:pPr>
        <w:suppressLineNumbers/>
        <w:spacing w:after="2"/>
      </w:pPr>
      <w:r>
        <w:rPr>
          <w:sz w:val="14"/>
        </w:rPr>
        <w:br/>
      </w:r>
      <w:r>
        <w:br/>
      </w:r>
    </w:p>
    <w:p w:rsidR="00C61108" w:rsidRDefault="00823D0D">
      <w:pPr>
        <w:suppressLineNumbers/>
      </w:pPr>
      <w:r>
        <w:rPr>
          <w:rFonts w:ascii="Times New Roman"/>
          <w:smallCaps/>
          <w:sz w:val="28"/>
        </w:rPr>
        <w:t>An Act Further Regulating Distribution Companies.</w:t>
      </w:r>
      <w:r>
        <w:br/>
      </w:r>
      <w:r>
        <w:br/>
      </w:r>
      <w:r>
        <w:br/>
      </w:r>
    </w:p>
    <w:p w:rsidR="00C61108" w:rsidRDefault="00823D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23D0D" w:rsidP="00823D0D" w:rsidRDefault="00823D0D">
      <w:proofErr w:type="gramStart"/>
      <w:r w:rsidRPr="009042DC">
        <w:rPr>
          <w:b/>
        </w:rPr>
        <w:t>SECTION 1</w:t>
      </w:r>
      <w:r>
        <w:t>.</w:t>
      </w:r>
      <w:proofErr w:type="gramEnd"/>
      <w:r>
        <w:t xml:space="preserve">  Whenever a power outage occurs that is designated as an emergency by the governor, the distribution company defined for the service territory of the power outage by the department of telecommunications and energy shall immediately undertake restoration of power.  A company that fails to restore power because of negligence, inadequate personnel, and poor workmanship or ignores the outage shall be subject to a fine, imposed by the department of $100,000 for each day power is not restored due to any of the above factors.</w:t>
      </w:r>
    </w:p>
    <w:p w:rsidR="00823D0D" w:rsidP="00823D0D" w:rsidRDefault="00823D0D">
      <w:r>
        <w:t>A company that fails to restore power within 5 days by a reason of any of the above factors may be terminated by the department if a successor is ready, willing and able to service the territory.</w:t>
      </w:r>
    </w:p>
    <w:p w:rsidR="00823D0D" w:rsidP="00823D0D" w:rsidRDefault="00823D0D">
      <w:proofErr w:type="gramStart"/>
      <w:r>
        <w:t>1 B ½.</w:t>
      </w:r>
      <w:proofErr w:type="gramEnd"/>
      <w:r>
        <w:t xml:space="preserve"> Said fine shall not be paid by rate payers of the distribution company, and shall not be included in the calculation of any subsequent rates approved by department of public utilities and paid by the rate payers of the distribution company.</w:t>
      </w:r>
    </w:p>
    <w:p w:rsidR="00823D0D" w:rsidP="00823D0D" w:rsidRDefault="00823D0D"/>
    <w:p w:rsidR="00C61108" w:rsidRDefault="00823D0D">
      <w:pPr>
        <w:spacing w:line="336" w:lineRule="auto"/>
      </w:pPr>
      <w:r>
        <w:rPr>
          <w:rFonts w:ascii="Times New Roman"/>
        </w:rPr>
        <w:tab/>
      </w:r>
    </w:p>
    <w:sectPr w:rsidR="00C61108" w:rsidSect="00C611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1108"/>
    <w:rsid w:val="00823D0D"/>
    <w:rsid w:val="00C61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D0D"/>
    <w:rPr>
      <w:rFonts w:ascii="Tahoma" w:hAnsi="Tahoma" w:cs="Tahoma"/>
      <w:sz w:val="16"/>
      <w:szCs w:val="16"/>
    </w:rPr>
  </w:style>
  <w:style w:type="character" w:styleId="LineNumber">
    <w:name w:val="line number"/>
    <w:basedOn w:val="DefaultParagraphFont"/>
    <w:uiPriority w:val="99"/>
    <w:semiHidden/>
    <w:unhideWhenUsed/>
    <w:rsid w:val="00823D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275</Words>
  <Characters>1572</Characters>
  <Application>Microsoft Office Word</Application>
  <DocSecurity>0</DocSecurity>
  <Lines>13</Lines>
  <Paragraphs>3</Paragraphs>
  <ScaleCrop>false</ScaleCrop>
  <Company>LEG</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cp:lastModifiedBy>
  <cp:revision>2</cp:revision>
  <dcterms:created xsi:type="dcterms:W3CDTF">2009-01-14T16:01:00Z</dcterms:created>
  <dcterms:modified xsi:type="dcterms:W3CDTF">2009-01-14T16:05:00Z</dcterms:modified>
</cp:coreProperties>
</file>