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E9" w:rsidRDefault="00482DA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DB0EE9" w:rsidRDefault="00482DA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482DA0" w:rsidRPr="00DB534B" w:rsidTr="00482DA0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482DA0" w:rsidRPr="00DB534B" w:rsidRDefault="00482DA0" w:rsidP="00482DA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0EE9" w:rsidRDefault="00482D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0EE9" w:rsidRDefault="00482DA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S. Dempsey</w:t>
      </w:r>
    </w:p>
    <w:p w:rsidR="00DB0EE9" w:rsidRDefault="00482DA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0EE9" w:rsidRDefault="00482DA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0EE9" w:rsidRDefault="00482DA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financial literacy courses in high school.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0EE9" w:rsidRDefault="00482DA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0EE9" w:rsidRDefault="00DB0EE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0E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0EE9" w:rsidRDefault="00482DA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0EE9" w:rsidRDefault="00482DA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0E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B0EE9" w:rsidRDefault="00482DA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S. Dempsey</w:t>
                </w:r>
              </w:p>
            </w:tc>
            <w:tc>
              <w:tcPr>
                <w:tcW w:w="4500" w:type="dxa"/>
              </w:tcPr>
              <w:p w:rsidR="00DB0EE9" w:rsidRDefault="00482DA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Essex</w:t>
                </w:r>
              </w:p>
            </w:tc>
          </w:tr>
        </w:tbl>
      </w:sdtContent>
    </w:sdt>
    <w:p w:rsidR="00DB0EE9" w:rsidRDefault="00482DA0">
      <w:pPr>
        <w:suppressLineNumbers/>
      </w:pPr>
      <w:r>
        <w:br w:type="page"/>
      </w:r>
    </w:p>
    <w:p w:rsidR="00DB0EE9" w:rsidRDefault="00482DA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411 OF 2007-2008.]</w:t>
      </w:r>
    </w:p>
    <w:p w:rsidR="00DB0EE9" w:rsidRDefault="00482D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0EE9" w:rsidRDefault="00482D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0EE9" w:rsidRDefault="00482DA0">
      <w:pPr>
        <w:suppressLineNumbers/>
        <w:spacing w:after="2"/>
      </w:pPr>
      <w:r>
        <w:rPr>
          <w:sz w:val="14"/>
        </w:rPr>
        <w:br/>
      </w:r>
      <w:r>
        <w:br/>
      </w:r>
    </w:p>
    <w:p w:rsidR="00DB0EE9" w:rsidRDefault="00482DA0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financial literacy courses in high school.</w:t>
      </w:r>
      <w:proofErr w:type="gramEnd"/>
      <w:r>
        <w:br/>
      </w:r>
      <w:r>
        <w:br/>
      </w:r>
      <w:r>
        <w:br/>
      </w:r>
    </w:p>
    <w:p w:rsidR="00DB0EE9" w:rsidRDefault="00482DA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82DA0" w:rsidRPr="00482DA0" w:rsidRDefault="00482DA0" w:rsidP="0048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482DA0">
        <w:rPr>
          <w:rFonts w:ascii="Times New Roman" w:eastAsia="Times New Roman" w:hAnsi="Times New Roman" w:cs="Times New Roman"/>
          <w:sz w:val="20"/>
          <w:szCs w:val="20"/>
        </w:rPr>
        <w:t xml:space="preserve">SECTION </w:t>
      </w:r>
      <w:proofErr w:type="gramStart"/>
      <w:r w:rsidRPr="00482DA0">
        <w:rPr>
          <w:rFonts w:ascii="Times New Roman" w:eastAsia="Times New Roman" w:hAnsi="Times New Roman" w:cs="Times New Roman"/>
          <w:sz w:val="20"/>
          <w:szCs w:val="20"/>
        </w:rPr>
        <w:t>1 .</w:t>
      </w:r>
      <w:proofErr w:type="gramEnd"/>
      <w:r w:rsidRPr="00482DA0">
        <w:rPr>
          <w:rFonts w:ascii="Times New Roman" w:eastAsia="Times New Roman" w:hAnsi="Times New Roman" w:cs="Times New Roman"/>
          <w:sz w:val="20"/>
          <w:szCs w:val="20"/>
        </w:rPr>
        <w:t xml:space="preserve"> Section 2 of chapter 71 of the General Laws, as appearing in the 2004 Official Edition, is hereby amended by adding the following paragraph: - </w:t>
      </w:r>
    </w:p>
    <w:p w:rsidR="00482DA0" w:rsidRPr="00482DA0" w:rsidRDefault="00482DA0" w:rsidP="0048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A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82DA0" w:rsidRPr="00482DA0" w:rsidRDefault="00482DA0" w:rsidP="00482D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2DA0">
        <w:rPr>
          <w:rFonts w:ascii="Times New Roman" w:eastAsia="Times New Roman" w:hAnsi="Times New Roman" w:cs="Times New Roman"/>
          <w:sz w:val="20"/>
          <w:szCs w:val="20"/>
        </w:rPr>
        <w:t>                In all public high schools a course shall be taught on personal financial literacy which shall include, but not be limited to</w:t>
      </w:r>
      <w:r w:rsidRPr="00482DA0">
        <w:rPr>
          <w:rFonts w:ascii="Times New Roman" w:hAnsi="Times New Roman"/>
          <w:sz w:val="20"/>
          <w:szCs w:val="20"/>
        </w:rPr>
        <w:t xml:space="preserve"> instruction in the following areas:</w:t>
      </w:r>
      <w:r w:rsidRPr="00482DA0">
        <w:rPr>
          <w:rFonts w:ascii="Times New Roman" w:hAnsi="Times New Roman"/>
          <w:color w:val="1F497D" w:themeColor="dark2"/>
          <w:sz w:val="20"/>
          <w:szCs w:val="20"/>
        </w:rPr>
        <w:t xml:space="preserve"> </w:t>
      </w:r>
      <w:r w:rsidRPr="00482DA0">
        <w:rPr>
          <w:rFonts w:ascii="Times New Roman" w:hAnsi="Times New Roman"/>
          <w:sz w:val="20"/>
          <w:szCs w:val="20"/>
        </w:rPr>
        <w:t>Understanding interest, credit card debt, and online commerce; Rights and responsibilities of renting or buying a home; Savings and investing; Plannin</w:t>
      </w:r>
      <w:r w:rsidR="00561FA4">
        <w:rPr>
          <w:rFonts w:ascii="Times New Roman" w:hAnsi="Times New Roman"/>
          <w:sz w:val="20"/>
          <w:szCs w:val="20"/>
        </w:rPr>
        <w:t xml:space="preserve">g for retirement;  Bankruptcy; </w:t>
      </w:r>
      <w:r w:rsidRPr="00482DA0">
        <w:rPr>
          <w:rFonts w:ascii="Times New Roman" w:hAnsi="Times New Roman"/>
          <w:sz w:val="20"/>
          <w:szCs w:val="20"/>
        </w:rPr>
        <w:t>Banking and financial services; Balancing a checkbook; Understanding loans and borrowing money, including predatory lending and payday loans; Understanding insurance;  Identity fraud and theft;  Charitable giving;  Understanding the financial impact and consequences of gambling;  Earning an income; and  Understanding state and federal taxes</w:t>
      </w:r>
    </w:p>
    <w:p w:rsidR="00DB0EE9" w:rsidRDefault="00DB0EE9">
      <w:pPr>
        <w:spacing w:line="336" w:lineRule="auto"/>
      </w:pPr>
    </w:p>
    <w:sectPr w:rsidR="00DB0EE9" w:rsidSect="00DB0EE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DB0EE9"/>
    <w:rsid w:val="00482DA0"/>
    <w:rsid w:val="00561FA4"/>
    <w:rsid w:val="00DB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A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2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jkean</cp:lastModifiedBy>
  <cp:revision>2</cp:revision>
  <dcterms:created xsi:type="dcterms:W3CDTF">2009-01-15T20:41:00Z</dcterms:created>
  <dcterms:modified xsi:type="dcterms:W3CDTF">2009-01-15T21:04:00Z</dcterms:modified>
</cp:coreProperties>
</file>