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03" w:rsidRDefault="0019209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57903" w:rsidRDefault="0019209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9209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57903" w:rsidRDefault="001920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57903" w:rsidRDefault="001920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7903" w:rsidRDefault="0019209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57903" w:rsidRDefault="0019209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Robert A. </w:t>
      </w:r>
      <w:proofErr w:type="spellStart"/>
      <w:r>
        <w:rPr>
          <w:rFonts w:ascii="Times New Roman"/>
          <w:b/>
          <w:sz w:val="24"/>
        </w:rPr>
        <w:t>DeLeo</w:t>
      </w:r>
      <w:proofErr w:type="spellEnd"/>
    </w:p>
    <w:p w:rsidR="00C57903" w:rsidRDefault="0019209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7903" w:rsidRDefault="0019209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57903" w:rsidRDefault="0019209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57903" w:rsidRDefault="00192090">
      <w:pPr>
        <w:suppressLineNumbers/>
        <w:spacing w:after="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An Act relative to penalties</w:t>
      </w:r>
      <w:r>
        <w:rPr>
          <w:rFonts w:ascii="Times New Roman"/>
          <w:sz w:val="24"/>
        </w:rPr>
        <w:t xml:space="preserve"> for defacement of public property</w:t>
      </w:r>
    </w:p>
    <w:p w:rsidR="00192090" w:rsidRDefault="00192090">
      <w:pPr>
        <w:suppressLineNumbers/>
        <w:spacing w:after="2"/>
        <w:jc w:val="center"/>
        <w:rPr>
          <w:rFonts w:ascii="Times New Roman"/>
          <w:sz w:val="24"/>
        </w:rPr>
      </w:pPr>
    </w:p>
    <w:p w:rsidR="00192090" w:rsidRDefault="00192090" w:rsidP="00192090">
      <w:pPr>
        <w:spacing w:line="480" w:lineRule="auto"/>
      </w:pPr>
      <w:r>
        <w:t xml:space="preserve">   </w:t>
      </w:r>
      <w:proofErr w:type="gramStart"/>
      <w:r>
        <w:t>SECTION 1.</w:t>
      </w:r>
      <w:proofErr w:type="gramEnd"/>
      <w:r>
        <w:t xml:space="preserve">  Section 126 of chapter 266 of the General Laws, as appearing in the 2006 Official Edition, is hereby amended in line 9 by striking out the words, “ten nor more than one hundred dollars” and inserting in place thereof the words:--</w:t>
      </w:r>
    </w:p>
    <w:p w:rsidR="00192090" w:rsidRDefault="00192090" w:rsidP="00192090">
      <w:pPr>
        <w:spacing w:line="480" w:lineRule="auto"/>
      </w:pPr>
      <w:r>
        <w:t xml:space="preserve"> </w:t>
      </w:r>
      <w:r>
        <w:tab/>
        <w:t>“</w:t>
      </w:r>
      <w:proofErr w:type="gramStart"/>
      <w:r>
        <w:t>fifty</w:t>
      </w:r>
      <w:proofErr w:type="gramEnd"/>
      <w:r>
        <w:t xml:space="preserve"> nor more than fifteen hundred dollars or by imprisonment in a house of correction for not more than two years or combination thereof.”</w:t>
      </w:r>
    </w:p>
    <w:p w:rsidR="00C57903" w:rsidRDefault="00192090" w:rsidP="00192090">
      <w:pPr>
        <w:suppressLineNumbers/>
        <w:spacing w:after="2"/>
        <w:ind w:left="3600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7903" w:rsidRDefault="0019209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57903" w:rsidRDefault="00C5790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579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57903" w:rsidRDefault="001920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57903" w:rsidRDefault="001920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579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57903" w:rsidRDefault="001920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Robert A. </w:t>
                </w:r>
                <w:proofErr w:type="spellStart"/>
                <w:r>
                  <w:rPr>
                    <w:rFonts w:ascii="Times New Roman"/>
                  </w:rPr>
                  <w:t>DeLeo</w:t>
                </w:r>
                <w:proofErr w:type="spellEnd"/>
              </w:p>
            </w:tc>
            <w:tc>
              <w:tcPr>
                <w:tcW w:w="4500" w:type="dxa"/>
              </w:tcPr>
              <w:p w:rsidR="00C57903" w:rsidRDefault="001920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Suffolk</w:t>
                </w:r>
              </w:p>
            </w:tc>
          </w:tr>
        </w:tbl>
      </w:sdtContent>
    </w:sdt>
    <w:p w:rsidR="00C57903" w:rsidRDefault="00C57903" w:rsidP="00192090">
      <w:pPr>
        <w:suppressLineNumbers/>
      </w:pPr>
    </w:p>
    <w:sectPr w:rsidR="00C57903" w:rsidSect="00C5790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7903"/>
    <w:rsid w:val="00192090"/>
    <w:rsid w:val="00C5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9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920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>LEG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WMSUM</cp:lastModifiedBy>
  <cp:revision>2</cp:revision>
  <dcterms:created xsi:type="dcterms:W3CDTF">2009-01-14T15:06:00Z</dcterms:created>
  <dcterms:modified xsi:type="dcterms:W3CDTF">2009-01-14T15:08:00Z</dcterms:modified>
</cp:coreProperties>
</file>