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EB6" w:rsidRDefault="00FE3C62">
      <w:pPr>
        <w:suppressLineNumbers/>
        <w:spacing w:after="2"/>
        <w:jc w:val="center"/>
      </w:pPr>
      <w:r>
        <w:rPr>
          <w:rFonts w:ascii="Arial"/>
          <w:sz w:val="18"/>
        </w:rPr>
        <w:t>HOUSE DOCKET, NO.         FILED ON: 1/13/2009</w:t>
      </w:r>
    </w:p>
    <w:p w:rsidR="009B6EB6" w:rsidRDefault="00FE3C62">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E3C62" w:rsidP="00DB534B">
            <w:pPr>
              <w:suppressLineNumbers/>
              <w:jc w:val="right"/>
              <w:rPr>
                <w:b/>
                <w:sz w:val="28"/>
              </w:rPr>
            </w:pPr>
          </w:p>
        </w:tc>
      </w:tr>
    </w:tbl>
    <w:p w:rsidR="009B6EB6" w:rsidRDefault="00FE3C62">
      <w:pPr>
        <w:suppressLineNumbers/>
        <w:spacing w:before="2" w:after="2"/>
        <w:jc w:val="center"/>
      </w:pPr>
      <w:r>
        <w:rPr>
          <w:rFonts w:ascii="Old English Text MT"/>
          <w:sz w:val="32"/>
        </w:rPr>
        <w:t>The Commonwealth of Massachusetts</w:t>
      </w:r>
    </w:p>
    <w:p w:rsidR="009B6EB6" w:rsidRDefault="00FE3C62">
      <w:pPr>
        <w:suppressLineNumbers/>
        <w:spacing w:after="2"/>
        <w:jc w:val="center"/>
      </w:pPr>
      <w:r>
        <w:rPr>
          <w:rFonts w:ascii="Times New Roman"/>
          <w:b/>
          <w:sz w:val="32"/>
          <w:vertAlign w:val="superscript"/>
        </w:rPr>
        <w:t>_______________</w:t>
      </w:r>
    </w:p>
    <w:p w:rsidR="009B6EB6" w:rsidRDefault="00FE3C62">
      <w:pPr>
        <w:suppressLineNumbers/>
        <w:spacing w:before="2"/>
        <w:jc w:val="center"/>
      </w:pPr>
      <w:r>
        <w:rPr>
          <w:rFonts w:ascii="Times New Roman"/>
          <w:sz w:val="20"/>
        </w:rPr>
        <w:t>PRESENTED BY:</w:t>
      </w:r>
    </w:p>
    <w:p w:rsidR="009B6EB6" w:rsidRDefault="00FE3C62">
      <w:pPr>
        <w:suppressLineNumbers/>
        <w:spacing w:after="2"/>
        <w:jc w:val="center"/>
      </w:pPr>
      <w:r>
        <w:rPr>
          <w:rFonts w:ascii="Times New Roman"/>
          <w:b/>
          <w:sz w:val="24"/>
        </w:rPr>
        <w:t>Cheryl A. Coakley-Rivera</w:t>
      </w:r>
    </w:p>
    <w:p w:rsidR="009B6EB6" w:rsidRDefault="00FE3C62">
      <w:pPr>
        <w:suppressLineNumbers/>
        <w:jc w:val="center"/>
      </w:pPr>
      <w:r>
        <w:rPr>
          <w:rFonts w:ascii="Times New Roman"/>
          <w:b/>
          <w:sz w:val="32"/>
          <w:vertAlign w:val="superscript"/>
        </w:rPr>
        <w:t>_______________</w:t>
      </w:r>
    </w:p>
    <w:p w:rsidR="009B6EB6" w:rsidRDefault="00FE3C6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B6EB6" w:rsidRDefault="00FE3C62">
      <w:pPr>
        <w:suppressLineNumbers/>
      </w:pPr>
      <w:r>
        <w:rPr>
          <w:rFonts w:ascii="Times New Roman"/>
          <w:sz w:val="20"/>
        </w:rPr>
        <w:tab/>
        <w:t>The undersigned legislators and/or citizens respectfully petition for the passage of the accompanying bill:</w:t>
      </w:r>
    </w:p>
    <w:p w:rsidR="009B6EB6" w:rsidRDefault="00FE3C62">
      <w:pPr>
        <w:suppressLineNumbers/>
        <w:spacing w:after="2"/>
        <w:jc w:val="center"/>
      </w:pPr>
      <w:r>
        <w:rPr>
          <w:rFonts w:ascii="Times New Roman"/>
          <w:sz w:val="24"/>
        </w:rPr>
        <w:t>An Act to</w:t>
      </w:r>
      <w:r>
        <w:rPr>
          <w:rFonts w:ascii="Times New Roman"/>
          <w:sz w:val="24"/>
        </w:rPr>
        <w:t xml:space="preserve"> improve quality p</w:t>
      </w:r>
      <w:r>
        <w:rPr>
          <w:rFonts w:ascii="Times New Roman"/>
          <w:sz w:val="24"/>
        </w:rPr>
        <w:t>hysical education .</w:t>
      </w:r>
    </w:p>
    <w:p w:rsidR="009B6EB6" w:rsidRDefault="00FE3C62">
      <w:pPr>
        <w:suppressLineNumbers/>
        <w:spacing w:after="2"/>
        <w:jc w:val="center"/>
      </w:pPr>
      <w:r>
        <w:rPr>
          <w:rFonts w:ascii="Times New Roman"/>
          <w:b/>
          <w:sz w:val="32"/>
          <w:vertAlign w:val="superscript"/>
        </w:rPr>
        <w:t>_______________</w:t>
      </w:r>
    </w:p>
    <w:p w:rsidR="009B6EB6" w:rsidRDefault="00FE3C62">
      <w:pPr>
        <w:suppressLineNumbers/>
        <w:jc w:val="center"/>
      </w:pPr>
      <w:r>
        <w:rPr>
          <w:rFonts w:ascii="Times New Roman"/>
          <w:sz w:val="20"/>
        </w:rPr>
        <w:t>PETITION OF:</w:t>
      </w:r>
    </w:p>
    <w:p w:rsidR="009B6EB6" w:rsidRDefault="009B6EB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B6EB6">
            <w:tblPrEx>
              <w:tblCellMar>
                <w:top w:w="0" w:type="dxa"/>
                <w:bottom w:w="0" w:type="dxa"/>
              </w:tblCellMar>
            </w:tblPrEx>
            <w:tc>
              <w:tcPr>
                <w:tcW w:w="4500" w:type="dxa"/>
                <w:tcBorders>
                  <w:top w:val="nil"/>
                  <w:bottom w:val="single" w:sz="4" w:space="0" w:color="auto"/>
                  <w:right w:val="single" w:sz="4" w:space="0" w:color="auto"/>
                </w:tcBorders>
              </w:tcPr>
              <w:p w:rsidR="009B6EB6" w:rsidRDefault="00FE3C6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B6EB6" w:rsidRDefault="00FE3C62">
                <w:pPr>
                  <w:suppressLineNumbers/>
                  <w:spacing w:after="2"/>
                  <w:rPr>
                    <w:smallCaps/>
                  </w:rPr>
                </w:pPr>
                <w:r>
                  <w:rPr>
                    <w:rFonts w:ascii="Times New Roman"/>
                    <w:smallCaps/>
                    <w:sz w:val="24"/>
                  </w:rPr>
                  <w:t>District/Address:</w:t>
                </w:r>
              </w:p>
            </w:tc>
          </w:tr>
          <w:tr w:rsidR="009B6EB6">
            <w:tblPrEx>
              <w:tblCellMar>
                <w:top w:w="0" w:type="dxa"/>
                <w:bottom w:w="0" w:type="dxa"/>
              </w:tblCellMar>
            </w:tblPrEx>
            <w:tc>
              <w:tcPr>
                <w:tcW w:w="4500" w:type="dxa"/>
              </w:tcPr>
              <w:p w:rsidR="009B6EB6" w:rsidRDefault="00FE3C62">
                <w:pPr>
                  <w:suppressLineNumbers/>
                  <w:spacing w:after="2"/>
                  <w:rPr>
                    <w:rFonts w:ascii="Times New Roman"/>
                  </w:rPr>
                </w:pPr>
                <w:r>
                  <w:rPr>
                    <w:rFonts w:ascii="Times New Roman"/>
                  </w:rPr>
                  <w:t>Cheryl A. Coakley-Rivera</w:t>
                </w:r>
              </w:p>
            </w:tc>
            <w:tc>
              <w:tcPr>
                <w:tcW w:w="4500" w:type="dxa"/>
              </w:tcPr>
              <w:p w:rsidR="009B6EB6" w:rsidRDefault="00FE3C62">
                <w:pPr>
                  <w:suppressLineNumbers/>
                  <w:spacing w:after="2"/>
                  <w:rPr>
                    <w:rFonts w:ascii="Times New Roman"/>
                  </w:rPr>
                </w:pPr>
                <w:r>
                  <w:rPr>
                    <w:rFonts w:ascii="Times New Roman"/>
                  </w:rPr>
                  <w:t>10th Hampden</w:t>
                </w:r>
              </w:p>
            </w:tc>
          </w:tr>
        </w:tbl>
      </w:sdtContent>
    </w:sdt>
    <w:p w:rsidR="009B6EB6" w:rsidRDefault="00FE3C62">
      <w:pPr>
        <w:suppressLineNumbers/>
      </w:pPr>
      <w:r>
        <w:br w:type="page"/>
      </w:r>
    </w:p>
    <w:p w:rsidR="009B6EB6" w:rsidRDefault="00FE3C62">
      <w:pPr>
        <w:suppressLineNumbers/>
        <w:spacing w:before="2" w:after="2"/>
        <w:jc w:val="center"/>
      </w:pPr>
      <w:r>
        <w:rPr>
          <w:rFonts w:ascii="Old English Text MT"/>
          <w:sz w:val="32"/>
        </w:rPr>
        <w:lastRenderedPageBreak/>
        <w:t>The Commonwealth of Massachusetts</w:t>
      </w:r>
      <w:r>
        <w:rPr>
          <w:rFonts w:ascii="Old English Text MT"/>
          <w:sz w:val="32"/>
        </w:rPr>
        <w:br/>
      </w:r>
    </w:p>
    <w:p w:rsidR="009B6EB6" w:rsidRDefault="00FE3C62">
      <w:pPr>
        <w:suppressLineNumbers/>
        <w:spacing w:after="2"/>
        <w:jc w:val="center"/>
      </w:pPr>
      <w:r>
        <w:rPr>
          <w:rFonts w:ascii="Times New Roman"/>
          <w:b/>
          <w:sz w:val="24"/>
          <w:vertAlign w:val="superscript"/>
        </w:rPr>
        <w:t>_______________</w:t>
      </w:r>
    </w:p>
    <w:p w:rsidR="009B6EB6" w:rsidRDefault="00FE3C62">
      <w:pPr>
        <w:suppressLineNumbers/>
        <w:spacing w:after="2"/>
        <w:jc w:val="center"/>
      </w:pPr>
      <w:r>
        <w:rPr>
          <w:rFonts w:ascii="Times New Roman"/>
          <w:b/>
          <w:sz w:val="18"/>
        </w:rPr>
        <w:t>In the Year Two Thousand and Nine</w:t>
      </w:r>
    </w:p>
    <w:p w:rsidR="009B6EB6" w:rsidRDefault="00FE3C62">
      <w:pPr>
        <w:suppressLineNumbers/>
        <w:spacing w:after="2"/>
        <w:jc w:val="center"/>
      </w:pPr>
      <w:r>
        <w:rPr>
          <w:rFonts w:ascii="Times New Roman"/>
          <w:b/>
          <w:sz w:val="24"/>
          <w:vertAlign w:val="superscript"/>
        </w:rPr>
        <w:t>_______________</w:t>
      </w:r>
    </w:p>
    <w:p w:rsidR="009B6EB6" w:rsidRDefault="00FE3C62">
      <w:pPr>
        <w:suppressLineNumbers/>
        <w:spacing w:after="2"/>
      </w:pPr>
      <w:r>
        <w:rPr>
          <w:sz w:val="14"/>
        </w:rPr>
        <w:br/>
      </w:r>
      <w:r>
        <w:br/>
      </w:r>
    </w:p>
    <w:p w:rsidR="009B6EB6" w:rsidRDefault="00FE3C62">
      <w:pPr>
        <w:suppressLineNumbers/>
      </w:pPr>
      <w:r>
        <w:rPr>
          <w:rFonts w:ascii="Times New Roman"/>
          <w:smallCaps/>
          <w:sz w:val="28"/>
        </w:rPr>
        <w:t>An Act  to improve quality physical education .</w:t>
      </w:r>
      <w:r>
        <w:br/>
      </w:r>
      <w:r>
        <w:br/>
      </w:r>
      <w:r>
        <w:br/>
      </w:r>
    </w:p>
    <w:p w:rsidR="009B6EB6" w:rsidRDefault="00FE3C6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E3C62" w:rsidRDefault="00FE3C62" w:rsidP="00FE3C62">
      <w:r w:rsidRPr="00DF62E2">
        <w:rPr>
          <w:b/>
        </w:rPr>
        <w:t>Section 1.</w:t>
      </w:r>
      <w:r>
        <w:t xml:space="preserve">  There is hereby established the Massachusetts Physical Education Pilot Program, in order to provide matching grants to not less than six public elementary, middle, and/or high schools across the Commonwealth for the purpose of determining the potential for statewide expansion and enhancement of physical education in all public schools.</w:t>
      </w:r>
    </w:p>
    <w:p w:rsidR="00FE3C62" w:rsidRDefault="00FE3C62" w:rsidP="00FE3C62"/>
    <w:p w:rsidR="00FE3C62" w:rsidRDefault="00FE3C62" w:rsidP="00FE3C62">
      <w:r>
        <w:t>The Department of Elementary and Secondary Education shall oversee the administration of this grant, provided, that in awarding pilot grants, participating elementary schools that currently provide less than 60 minutes of physical education be required to provide not less than 120minutes;</w:t>
      </w:r>
    </w:p>
    <w:p w:rsidR="00FE3C62" w:rsidRDefault="00FE3C62" w:rsidP="00FE3C62">
      <w:r>
        <w:t>Provided further, that participating elementary schools that currently provide led than 120 minutes of physical education be required to provide not less than 150 minutes.</w:t>
      </w:r>
    </w:p>
    <w:p w:rsidR="00FE3C62" w:rsidRDefault="00FE3C62" w:rsidP="00FE3C62">
      <w:r>
        <w:t>Provided further, that participating middle and high schools that currently provide less than 60 minutes of physical education be required to provide not less than 120 minutes.</w:t>
      </w:r>
    </w:p>
    <w:p w:rsidR="00FE3C62" w:rsidRDefault="00FE3C62" w:rsidP="00FE3C62">
      <w:r>
        <w:t>Provided further, that participating middle and high schools that currently provide more than 120 minutes will be required to provide not less than 150 minutes, with the goal of reaching not less than 225 minutes in 3 years.</w:t>
      </w:r>
    </w:p>
    <w:p w:rsidR="00FE3C62" w:rsidRDefault="00FE3C62" w:rsidP="00FE3C62">
      <w:r>
        <w:t>Provided further, that pilot grantees shall not be penalized in any manner if a reasonable attempt has been made to provide the program to each student.</w:t>
      </w:r>
    </w:p>
    <w:p w:rsidR="00FE3C62" w:rsidRDefault="00FE3C62" w:rsidP="00FE3C62"/>
    <w:p w:rsidR="00FE3C62" w:rsidRDefault="00FE3C62" w:rsidP="00FE3C62">
      <w:r w:rsidRPr="00DF62E2">
        <w:rPr>
          <w:b/>
        </w:rPr>
        <w:t>Section 2.</w:t>
      </w:r>
      <w:r>
        <w:t xml:space="preserve"> Each potential pilot school shall be required to provide a proposed plan to the Department of Elementary and Secondary education outlining how the school shall meet said requirements over a </w:t>
      </w:r>
      <w:r>
        <w:lastRenderedPageBreak/>
        <w:t>three year period; provided further, that grant applications shall include the delineation of any unmet funding needs including, but not limited to, additional program and personnel costs deemed necessary in order to conduct requirements of the pilot program.  To the extent funds are available, the grant shall provide for such unmet funding needs,</w:t>
      </w:r>
    </w:p>
    <w:p w:rsidR="00FE3C62" w:rsidRDefault="00FE3C62" w:rsidP="00FE3C62"/>
    <w:p w:rsidR="00FE3C62" w:rsidRDefault="00FE3C62" w:rsidP="00FE3C62">
      <w:r w:rsidRPr="00DF62E2">
        <w:rPr>
          <w:b/>
        </w:rPr>
        <w:t>Section 3.</w:t>
      </w:r>
      <w:r>
        <w:t xml:space="preserve">  A Physical Education Advisory Commission will be established to advise the Commissioner of Elementary and Secondary education on all eligible applicants, and shall work in conjunction with the Department of elementary and Secondary education to review the pilot program.</w:t>
      </w:r>
    </w:p>
    <w:p w:rsidR="00FE3C62" w:rsidRDefault="00FE3C62" w:rsidP="00FE3C62">
      <w:r>
        <w:t>The commission shall consist of the Commissioners of Elementary and Secondary Education and Public Health or their designees, 3 persons to be appointed by the Governor, 1 person to be appointed by the Senate President, 1 person to be appointed by the Speaker of the House, 1 of whom shall be a representative of the Massachusetts Physical Education, Health, Recreation and Dance Association (MAPHERD), 1 of whom shall be a representative of the American Heart Association, and 1 of who shall be a representative of the American Diabetes Association.</w:t>
      </w:r>
    </w:p>
    <w:p w:rsidR="00FE3C62" w:rsidRDefault="00FE3C62" w:rsidP="00FE3C62">
      <w:r>
        <w:t>The Department of Elementary and Secondary Education shall administer grants for the physical education picot program and will work with the advisory committee in order to find marching funds from outside sources to support schools financial requests.</w:t>
      </w:r>
    </w:p>
    <w:p w:rsidR="009B6EB6" w:rsidRDefault="00FE3C62" w:rsidP="00FE3C62">
      <w:r>
        <w:t>The department, working in conjunction with the Physical Education Pilot Advisory Commission shall evaluate the pilot program and report its preliminary findings by July 1, 2010 to the General Court, and shall present a final report to the General Court by July 31, 2012.</w:t>
      </w:r>
      <w:r>
        <w:rPr>
          <w:rFonts w:ascii="Times New Roman"/>
        </w:rPr>
        <w:tab/>
      </w:r>
    </w:p>
    <w:sectPr w:rsidR="009B6EB6" w:rsidSect="009B6EB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B6EB6"/>
    <w:rsid w:val="009B6EB6"/>
    <w:rsid w:val="00FE3C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3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C62"/>
    <w:rPr>
      <w:rFonts w:ascii="Tahoma" w:hAnsi="Tahoma" w:cs="Tahoma"/>
      <w:sz w:val="16"/>
      <w:szCs w:val="16"/>
    </w:rPr>
  </w:style>
  <w:style w:type="character" w:styleId="LineNumber">
    <w:name w:val="line number"/>
    <w:basedOn w:val="DefaultParagraphFont"/>
    <w:uiPriority w:val="99"/>
    <w:semiHidden/>
    <w:unhideWhenUsed/>
    <w:rsid w:val="00FE3C6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618</Words>
  <Characters>3529</Characters>
  <Application>Microsoft Office Word</Application>
  <DocSecurity>0</DocSecurity>
  <Lines>29</Lines>
  <Paragraphs>8</Paragraphs>
  <ScaleCrop>false</ScaleCrop>
  <Company>LEG</Company>
  <LinksUpToDate>false</LinksUpToDate>
  <CharactersWithSpaces>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mferris</cp:lastModifiedBy>
  <cp:revision>2</cp:revision>
  <dcterms:created xsi:type="dcterms:W3CDTF">2009-01-13T17:06:00Z</dcterms:created>
  <dcterms:modified xsi:type="dcterms:W3CDTF">2009-01-13T17:08:00Z</dcterms:modified>
</cp:coreProperties>
</file>