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2A7" w:rsidRDefault="004E1EB5">
      <w:pPr>
        <w:suppressLineNumbers/>
        <w:spacing w:after="2"/>
        <w:jc w:val="center"/>
      </w:pPr>
      <w:r>
        <w:rPr>
          <w:rFonts w:ascii="Arial"/>
          <w:sz w:val="18"/>
        </w:rPr>
        <w:t>HOUSE DOCKET, NO.         FILED ON: 1/9/2009</w:t>
      </w:r>
    </w:p>
    <w:p w:rsidR="00A472A7" w:rsidRDefault="004E1EB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E1EB5" w:rsidP="00DB534B">
            <w:pPr>
              <w:suppressLineNumbers/>
              <w:jc w:val="right"/>
              <w:rPr>
                <w:b/>
                <w:sz w:val="28"/>
              </w:rPr>
            </w:pPr>
          </w:p>
        </w:tc>
      </w:tr>
    </w:tbl>
    <w:p w:rsidR="00A472A7" w:rsidRDefault="004E1EB5">
      <w:pPr>
        <w:suppressLineNumbers/>
        <w:spacing w:before="2" w:after="2"/>
        <w:jc w:val="center"/>
      </w:pPr>
      <w:r>
        <w:rPr>
          <w:rFonts w:ascii="Old English Text MT"/>
          <w:sz w:val="32"/>
        </w:rPr>
        <w:t>The Commonwealth of Massachusetts</w:t>
      </w:r>
    </w:p>
    <w:p w:rsidR="00A472A7" w:rsidRDefault="004E1EB5">
      <w:pPr>
        <w:suppressLineNumbers/>
        <w:spacing w:after="2"/>
        <w:jc w:val="center"/>
      </w:pPr>
      <w:r>
        <w:rPr>
          <w:rFonts w:ascii="Times New Roman"/>
          <w:b/>
          <w:sz w:val="32"/>
          <w:vertAlign w:val="superscript"/>
        </w:rPr>
        <w:t>_______________</w:t>
      </w:r>
    </w:p>
    <w:p w:rsidR="00A472A7" w:rsidRDefault="004E1EB5">
      <w:pPr>
        <w:suppressLineNumbers/>
        <w:spacing w:before="2"/>
        <w:jc w:val="center"/>
      </w:pPr>
      <w:r>
        <w:rPr>
          <w:rFonts w:ascii="Times New Roman"/>
          <w:sz w:val="20"/>
        </w:rPr>
        <w:t>PRESENTED BY:</w:t>
      </w:r>
    </w:p>
    <w:p w:rsidR="00A472A7" w:rsidRDefault="004E1EB5">
      <w:pPr>
        <w:suppressLineNumbers/>
        <w:spacing w:after="2"/>
        <w:jc w:val="center"/>
      </w:pPr>
      <w:r>
        <w:rPr>
          <w:rFonts w:ascii="Times New Roman"/>
          <w:b/>
          <w:sz w:val="24"/>
        </w:rPr>
        <w:t>Jennifer M. Callahan</w:t>
      </w:r>
    </w:p>
    <w:p w:rsidR="00A472A7" w:rsidRDefault="004E1EB5">
      <w:pPr>
        <w:suppressLineNumbers/>
        <w:jc w:val="center"/>
      </w:pPr>
      <w:r>
        <w:rPr>
          <w:rFonts w:ascii="Times New Roman"/>
          <w:b/>
          <w:sz w:val="32"/>
          <w:vertAlign w:val="superscript"/>
        </w:rPr>
        <w:t>_______________</w:t>
      </w:r>
    </w:p>
    <w:p w:rsidR="00A472A7" w:rsidRDefault="004E1EB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472A7" w:rsidRDefault="004E1EB5">
      <w:pPr>
        <w:suppressLineNumbers/>
      </w:pPr>
      <w:r>
        <w:rPr>
          <w:rFonts w:ascii="Times New Roman"/>
          <w:sz w:val="20"/>
        </w:rPr>
        <w:tab/>
        <w:t>The undersigned legislators and/or citizens respectfully petition for the passage of the accompanying bill:</w:t>
      </w:r>
    </w:p>
    <w:p w:rsidR="00A472A7" w:rsidRDefault="004E1EB5">
      <w:pPr>
        <w:suppressLineNumbers/>
        <w:spacing w:after="2"/>
        <w:jc w:val="center"/>
      </w:pPr>
      <w:proofErr w:type="gramStart"/>
      <w:r>
        <w:rPr>
          <w:rFonts w:ascii="Times New Roman"/>
          <w:sz w:val="24"/>
        </w:rPr>
        <w:t xml:space="preserve">An Act relative to </w:t>
      </w:r>
      <w:proofErr w:type="spellStart"/>
      <w:r>
        <w:rPr>
          <w:rFonts w:ascii="Times New Roman"/>
          <w:sz w:val="24"/>
        </w:rPr>
        <w:t>gentamyci</w:t>
      </w:r>
      <w:r>
        <w:rPr>
          <w:rFonts w:ascii="Times New Roman"/>
          <w:sz w:val="24"/>
        </w:rPr>
        <w:t>n</w:t>
      </w:r>
      <w:proofErr w:type="spellEnd"/>
      <w:r>
        <w:rPr>
          <w:rFonts w:ascii="Times New Roman"/>
          <w:sz w:val="24"/>
        </w:rPr>
        <w:t xml:space="preserve"> pediatric risk notification.</w:t>
      </w:r>
      <w:proofErr w:type="gramEnd"/>
    </w:p>
    <w:p w:rsidR="00A472A7" w:rsidRDefault="004E1EB5">
      <w:pPr>
        <w:suppressLineNumbers/>
        <w:spacing w:after="2"/>
        <w:jc w:val="center"/>
      </w:pPr>
      <w:r>
        <w:rPr>
          <w:rFonts w:ascii="Times New Roman"/>
          <w:b/>
          <w:sz w:val="32"/>
          <w:vertAlign w:val="superscript"/>
        </w:rPr>
        <w:t>_______________</w:t>
      </w:r>
    </w:p>
    <w:p w:rsidR="00A472A7" w:rsidRDefault="004E1EB5">
      <w:pPr>
        <w:suppressLineNumbers/>
        <w:jc w:val="center"/>
      </w:pPr>
      <w:r>
        <w:rPr>
          <w:rFonts w:ascii="Times New Roman"/>
          <w:sz w:val="20"/>
        </w:rPr>
        <w:t>PETITION OF:</w:t>
      </w:r>
    </w:p>
    <w:p w:rsidR="00A472A7" w:rsidRDefault="00A472A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472A7">
            <w:tblPrEx>
              <w:tblCellMar>
                <w:top w:w="0" w:type="dxa"/>
                <w:bottom w:w="0" w:type="dxa"/>
              </w:tblCellMar>
            </w:tblPrEx>
            <w:tc>
              <w:tcPr>
                <w:tcW w:w="4500" w:type="dxa"/>
                <w:tcBorders>
                  <w:top w:val="nil"/>
                  <w:bottom w:val="single" w:sz="4" w:space="0" w:color="auto"/>
                  <w:right w:val="single" w:sz="4" w:space="0" w:color="auto"/>
                </w:tcBorders>
              </w:tcPr>
              <w:p w:rsidR="00A472A7" w:rsidRDefault="004E1EB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472A7" w:rsidRDefault="004E1EB5">
                <w:pPr>
                  <w:suppressLineNumbers/>
                  <w:spacing w:after="2"/>
                  <w:rPr>
                    <w:smallCaps/>
                  </w:rPr>
                </w:pPr>
                <w:r>
                  <w:rPr>
                    <w:rFonts w:ascii="Times New Roman"/>
                    <w:smallCaps/>
                    <w:sz w:val="24"/>
                  </w:rPr>
                  <w:t>District/Address:</w:t>
                </w:r>
              </w:p>
            </w:tc>
          </w:tr>
          <w:tr w:rsidR="00A472A7">
            <w:tblPrEx>
              <w:tblCellMar>
                <w:top w:w="0" w:type="dxa"/>
                <w:bottom w:w="0" w:type="dxa"/>
              </w:tblCellMar>
            </w:tblPrEx>
            <w:tc>
              <w:tcPr>
                <w:tcW w:w="4500" w:type="dxa"/>
              </w:tcPr>
              <w:p w:rsidR="00A472A7" w:rsidRDefault="004E1EB5">
                <w:pPr>
                  <w:suppressLineNumbers/>
                  <w:spacing w:after="2"/>
                  <w:rPr>
                    <w:rFonts w:ascii="Times New Roman"/>
                  </w:rPr>
                </w:pPr>
                <w:r>
                  <w:rPr>
                    <w:rFonts w:ascii="Times New Roman"/>
                  </w:rPr>
                  <w:t>Jennifer M. Callahan</w:t>
                </w:r>
              </w:p>
            </w:tc>
            <w:tc>
              <w:tcPr>
                <w:tcW w:w="4500" w:type="dxa"/>
              </w:tcPr>
              <w:p w:rsidR="00A472A7" w:rsidRDefault="004E1EB5">
                <w:pPr>
                  <w:suppressLineNumbers/>
                  <w:spacing w:after="2"/>
                  <w:rPr>
                    <w:rFonts w:ascii="Times New Roman"/>
                  </w:rPr>
                </w:pPr>
                <w:r>
                  <w:rPr>
                    <w:rFonts w:ascii="Times New Roman"/>
                  </w:rPr>
                  <w:t>18th Worcester</w:t>
                </w:r>
              </w:p>
            </w:tc>
          </w:tr>
        </w:tbl>
      </w:sdtContent>
    </w:sdt>
    <w:p w:rsidR="00A472A7" w:rsidRDefault="004E1EB5">
      <w:pPr>
        <w:suppressLineNumbers/>
      </w:pPr>
      <w:r>
        <w:br w:type="page"/>
      </w:r>
    </w:p>
    <w:p w:rsidR="00A472A7" w:rsidRDefault="004E1EB5">
      <w:pPr>
        <w:suppressLineNumbers/>
        <w:jc w:val="center"/>
      </w:pPr>
      <w:r>
        <w:rPr>
          <w:rFonts w:ascii="Times New Roman"/>
          <w:sz w:val="24"/>
        </w:rPr>
        <w:lastRenderedPageBreak/>
        <w:t>[SIMILAR MATTER FILED IN PREVIOUS SESSION</w:t>
      </w:r>
      <w:r>
        <w:rPr>
          <w:rFonts w:ascii="Times New Roman"/>
          <w:sz w:val="24"/>
        </w:rPr>
        <w:br/>
        <w:t>SEE HOUSE, NO. 3884 OF 2007-2008.]</w:t>
      </w:r>
    </w:p>
    <w:p w:rsidR="00A472A7" w:rsidRDefault="004E1EB5">
      <w:pPr>
        <w:suppressLineNumbers/>
        <w:spacing w:before="2" w:after="2"/>
        <w:jc w:val="center"/>
      </w:pPr>
      <w:r>
        <w:rPr>
          <w:rFonts w:ascii="Old English Text MT"/>
          <w:sz w:val="32"/>
        </w:rPr>
        <w:t>The Commonwealth of Massachusetts</w:t>
      </w:r>
      <w:r>
        <w:rPr>
          <w:rFonts w:ascii="Old English Text MT"/>
          <w:sz w:val="32"/>
        </w:rPr>
        <w:br/>
      </w:r>
    </w:p>
    <w:p w:rsidR="00A472A7" w:rsidRDefault="004E1EB5">
      <w:pPr>
        <w:suppressLineNumbers/>
        <w:spacing w:after="2"/>
        <w:jc w:val="center"/>
      </w:pPr>
      <w:r>
        <w:rPr>
          <w:rFonts w:ascii="Times New Roman"/>
          <w:b/>
          <w:sz w:val="24"/>
          <w:vertAlign w:val="superscript"/>
        </w:rPr>
        <w:t>_______________</w:t>
      </w:r>
    </w:p>
    <w:p w:rsidR="00A472A7" w:rsidRDefault="004E1EB5">
      <w:pPr>
        <w:suppressLineNumbers/>
        <w:spacing w:after="2"/>
        <w:jc w:val="center"/>
      </w:pPr>
      <w:r>
        <w:rPr>
          <w:rFonts w:ascii="Times New Roman"/>
          <w:b/>
          <w:sz w:val="18"/>
        </w:rPr>
        <w:t>In the Year Two Thousand and Nine</w:t>
      </w:r>
    </w:p>
    <w:p w:rsidR="00A472A7" w:rsidRDefault="004E1EB5">
      <w:pPr>
        <w:suppressLineNumbers/>
        <w:spacing w:after="2"/>
        <w:jc w:val="center"/>
      </w:pPr>
      <w:r>
        <w:rPr>
          <w:rFonts w:ascii="Times New Roman"/>
          <w:b/>
          <w:sz w:val="24"/>
          <w:vertAlign w:val="superscript"/>
        </w:rPr>
        <w:t>_______________</w:t>
      </w:r>
    </w:p>
    <w:p w:rsidR="00A472A7" w:rsidRDefault="004E1EB5">
      <w:pPr>
        <w:suppressLineNumbers/>
        <w:spacing w:after="2"/>
      </w:pPr>
      <w:r>
        <w:rPr>
          <w:sz w:val="14"/>
        </w:rPr>
        <w:br/>
      </w:r>
      <w:r>
        <w:br/>
      </w:r>
    </w:p>
    <w:p w:rsidR="00A472A7" w:rsidRDefault="004E1EB5">
      <w:pPr>
        <w:suppressLineNumbers/>
      </w:pPr>
      <w:proofErr w:type="gramStart"/>
      <w:r>
        <w:rPr>
          <w:rFonts w:ascii="Times New Roman"/>
          <w:smallCaps/>
          <w:sz w:val="28"/>
        </w:rPr>
        <w:t xml:space="preserve">An Act relative to </w:t>
      </w:r>
      <w:proofErr w:type="spellStart"/>
      <w:r>
        <w:rPr>
          <w:rFonts w:ascii="Times New Roman"/>
          <w:smallCaps/>
          <w:sz w:val="28"/>
        </w:rPr>
        <w:t>gentamycin</w:t>
      </w:r>
      <w:proofErr w:type="spellEnd"/>
      <w:r>
        <w:rPr>
          <w:rFonts w:ascii="Times New Roman"/>
          <w:smallCaps/>
          <w:sz w:val="28"/>
        </w:rPr>
        <w:t xml:space="preserve"> pediatric risk notification.</w:t>
      </w:r>
      <w:proofErr w:type="gramEnd"/>
      <w:r>
        <w:br/>
      </w:r>
      <w:r>
        <w:br/>
      </w:r>
      <w:r>
        <w:br/>
      </w:r>
    </w:p>
    <w:p w:rsidR="00A472A7" w:rsidRDefault="004E1EB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E1EB5" w:rsidRDefault="004E1EB5" w:rsidP="004E1EB5">
      <w:pPr>
        <w:pStyle w:val="Default"/>
        <w:spacing w:after="2400" w:line="260" w:lineRule="atLeast"/>
        <w:ind w:right="433"/>
        <w:rPr>
          <w:sz w:val="22"/>
          <w:szCs w:val="22"/>
        </w:rPr>
      </w:pPr>
      <w:r>
        <w:rPr>
          <w:sz w:val="22"/>
        </w:rPr>
        <w:tab/>
      </w:r>
      <w:r>
        <w:rPr>
          <w:sz w:val="22"/>
          <w:szCs w:val="22"/>
        </w:rPr>
        <w:t>Chapter 111 of the General Laws is hereby amended by inserting after Section 220 the following section</w:t>
      </w:r>
      <w:proofErr w:type="gramStart"/>
      <w:r>
        <w:rPr>
          <w:sz w:val="22"/>
          <w:szCs w:val="22"/>
        </w:rPr>
        <w:t>:—</w:t>
      </w:r>
      <w:proofErr w:type="gramEnd"/>
      <w:r>
        <w:rPr>
          <w:sz w:val="22"/>
          <w:szCs w:val="22"/>
        </w:rPr>
        <w:t xml:space="preserve"> Section 221. Any medical professional prescribing the antibiotic </w:t>
      </w:r>
      <w:proofErr w:type="spellStart"/>
      <w:r>
        <w:rPr>
          <w:sz w:val="22"/>
          <w:szCs w:val="22"/>
        </w:rPr>
        <w:t>gentamycin</w:t>
      </w:r>
      <w:proofErr w:type="spellEnd"/>
      <w:r>
        <w:rPr>
          <w:sz w:val="22"/>
          <w:szCs w:val="22"/>
        </w:rPr>
        <w:t xml:space="preserve"> for pediatric patients shall be required to provide parental notification prior to prescribing the medication. The parental notification shall include the potential risks and side effects associated with the antibiotic, including </w:t>
      </w:r>
      <w:proofErr w:type="spellStart"/>
      <w:r>
        <w:rPr>
          <w:sz w:val="22"/>
          <w:szCs w:val="22"/>
        </w:rPr>
        <w:t>ototoxicity</w:t>
      </w:r>
      <w:proofErr w:type="spellEnd"/>
      <w:r>
        <w:rPr>
          <w:sz w:val="22"/>
          <w:szCs w:val="22"/>
        </w:rPr>
        <w:t xml:space="preserve">, </w:t>
      </w:r>
      <w:proofErr w:type="spellStart"/>
      <w:r>
        <w:rPr>
          <w:sz w:val="22"/>
          <w:szCs w:val="22"/>
        </w:rPr>
        <w:t>nephrotoxicity</w:t>
      </w:r>
      <w:proofErr w:type="spellEnd"/>
      <w:r>
        <w:rPr>
          <w:sz w:val="22"/>
          <w:szCs w:val="22"/>
        </w:rPr>
        <w:t xml:space="preserve"> and neurotoxicity. Any medical professional prescribing </w:t>
      </w:r>
      <w:proofErr w:type="spellStart"/>
      <w:r>
        <w:rPr>
          <w:sz w:val="22"/>
          <w:szCs w:val="22"/>
        </w:rPr>
        <w:t>gentamycin</w:t>
      </w:r>
      <w:proofErr w:type="spellEnd"/>
      <w:r>
        <w:rPr>
          <w:sz w:val="22"/>
          <w:szCs w:val="22"/>
        </w:rPr>
        <w:t xml:space="preserve"> to a pediatric patient shall document in the patient’s medical records the medical risks and side effects associated with the medication, including </w:t>
      </w:r>
      <w:proofErr w:type="spellStart"/>
      <w:r>
        <w:rPr>
          <w:sz w:val="22"/>
          <w:szCs w:val="22"/>
        </w:rPr>
        <w:t>ototoxicity</w:t>
      </w:r>
      <w:proofErr w:type="spellEnd"/>
      <w:r>
        <w:rPr>
          <w:sz w:val="22"/>
          <w:szCs w:val="22"/>
        </w:rPr>
        <w:t xml:space="preserve">, </w:t>
      </w:r>
      <w:proofErr w:type="spellStart"/>
      <w:r>
        <w:rPr>
          <w:sz w:val="22"/>
          <w:szCs w:val="22"/>
        </w:rPr>
        <w:t>nephrotoxicity</w:t>
      </w:r>
      <w:proofErr w:type="spellEnd"/>
      <w:r>
        <w:rPr>
          <w:sz w:val="22"/>
          <w:szCs w:val="22"/>
        </w:rPr>
        <w:t xml:space="preserve"> and neurotoxicity. Any pediatric patient who is prescribed </w:t>
      </w:r>
      <w:proofErr w:type="spellStart"/>
      <w:r>
        <w:rPr>
          <w:sz w:val="22"/>
          <w:szCs w:val="22"/>
        </w:rPr>
        <w:t>gentamycin</w:t>
      </w:r>
      <w:proofErr w:type="spellEnd"/>
      <w:r>
        <w:rPr>
          <w:sz w:val="22"/>
          <w:szCs w:val="22"/>
        </w:rPr>
        <w:t xml:space="preserve"> shall have periodic serum peak and trough </w:t>
      </w:r>
      <w:proofErr w:type="spellStart"/>
      <w:r>
        <w:rPr>
          <w:sz w:val="22"/>
          <w:szCs w:val="22"/>
        </w:rPr>
        <w:t>gentamycin</w:t>
      </w:r>
      <w:proofErr w:type="spellEnd"/>
      <w:r>
        <w:rPr>
          <w:sz w:val="22"/>
          <w:szCs w:val="22"/>
        </w:rPr>
        <w:t xml:space="preserve"> blood level tests to monitor the patient’s health. Any medical professional prescribing </w:t>
      </w:r>
      <w:proofErr w:type="spellStart"/>
      <w:r>
        <w:rPr>
          <w:sz w:val="22"/>
          <w:szCs w:val="22"/>
        </w:rPr>
        <w:t>gentamycin</w:t>
      </w:r>
      <w:proofErr w:type="spellEnd"/>
      <w:r>
        <w:rPr>
          <w:sz w:val="22"/>
          <w:szCs w:val="22"/>
        </w:rPr>
        <w:t xml:space="preserve"> to a pediatric patient shall notify the Massachusetts commission for the deaf and hard of hearing each time the antibiotic is prescribed. </w:t>
      </w:r>
    </w:p>
    <w:p w:rsidR="00A472A7" w:rsidRDefault="00A472A7">
      <w:pPr>
        <w:spacing w:line="336" w:lineRule="auto"/>
      </w:pPr>
    </w:p>
    <w:sectPr w:rsidR="00A472A7" w:rsidSect="00A472A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72A7"/>
    <w:rsid w:val="004E1EB5"/>
    <w:rsid w:val="00A47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E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B5"/>
    <w:rPr>
      <w:rFonts w:ascii="Tahoma" w:hAnsi="Tahoma" w:cs="Tahoma"/>
      <w:sz w:val="16"/>
      <w:szCs w:val="16"/>
    </w:rPr>
  </w:style>
  <w:style w:type="character" w:styleId="LineNumber">
    <w:name w:val="line number"/>
    <w:basedOn w:val="DefaultParagraphFont"/>
    <w:uiPriority w:val="99"/>
    <w:semiHidden/>
    <w:unhideWhenUsed/>
    <w:rsid w:val="004E1EB5"/>
  </w:style>
  <w:style w:type="paragraph" w:customStyle="1" w:styleId="Default">
    <w:name w:val="Default"/>
    <w:rsid w:val="004E1E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299</Words>
  <Characters>1710</Characters>
  <Application>Microsoft Office Word</Application>
  <DocSecurity>0</DocSecurity>
  <Lines>14</Lines>
  <Paragraphs>4</Paragraphs>
  <ScaleCrop>false</ScaleCrop>
  <Company>LEG</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jcallahan</cp:lastModifiedBy>
  <cp:revision>2</cp:revision>
  <dcterms:created xsi:type="dcterms:W3CDTF">2009-01-12T17:03:00Z</dcterms:created>
  <dcterms:modified xsi:type="dcterms:W3CDTF">2009-01-12T17:05:00Z</dcterms:modified>
</cp:coreProperties>
</file>