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AE" w:rsidRDefault="00A762B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4B38AE" w:rsidRDefault="00A762B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762B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B38AE" w:rsidRDefault="00A762B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B38AE" w:rsidRDefault="00A762B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B38AE" w:rsidRDefault="00A762B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B38AE" w:rsidRDefault="00A762B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N. Brownsberger (BY REQUEST)</w:t>
      </w:r>
    </w:p>
    <w:p w:rsidR="004B38AE" w:rsidRDefault="00A762B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B38AE" w:rsidRDefault="00A762B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B38AE" w:rsidRDefault="00A762B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B38AE" w:rsidRDefault="00A762BB">
      <w:pPr>
        <w:suppressLineNumbers/>
        <w:spacing w:after="2"/>
        <w:jc w:val="center"/>
      </w:pPr>
      <w:r>
        <w:rPr>
          <w:rFonts w:ascii="Times New Roman"/>
          <w:sz w:val="24"/>
        </w:rPr>
        <w:t>An Act to temporarily suspen</w:t>
      </w:r>
      <w:r>
        <w:rPr>
          <w:rFonts w:ascii="Times New Roman"/>
          <w:sz w:val="24"/>
        </w:rPr>
        <w:t xml:space="preserve">d automobile insurance rating </w:t>
      </w:r>
      <w:proofErr w:type="gramStart"/>
      <w:r>
        <w:rPr>
          <w:rFonts w:ascii="Times New Roman"/>
          <w:sz w:val="24"/>
        </w:rPr>
        <w:t>changes .</w:t>
      </w:r>
      <w:proofErr w:type="gramEnd"/>
    </w:p>
    <w:p w:rsidR="004B38AE" w:rsidRDefault="00A762B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B38AE" w:rsidRDefault="00A762B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B38AE" w:rsidRDefault="004B38A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B38A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B38AE" w:rsidRDefault="00A762B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B38AE" w:rsidRDefault="00A762B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4B38AE" w:rsidRDefault="00A762BB">
      <w:pPr>
        <w:suppressLineNumbers/>
      </w:pPr>
      <w:r>
        <w:br w:type="page"/>
      </w:r>
    </w:p>
    <w:p w:rsidR="004B38AE" w:rsidRDefault="00A762B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B38AE" w:rsidRDefault="00A762B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B38AE" w:rsidRDefault="00A762B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B38AE" w:rsidRDefault="00A762B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B38AE" w:rsidRDefault="00A762BB">
      <w:pPr>
        <w:suppressLineNumbers/>
        <w:spacing w:after="2"/>
      </w:pPr>
      <w:r>
        <w:rPr>
          <w:sz w:val="14"/>
        </w:rPr>
        <w:br/>
      </w:r>
      <w:r>
        <w:br/>
      </w:r>
    </w:p>
    <w:p w:rsidR="004B38AE" w:rsidRDefault="00A762BB">
      <w:pPr>
        <w:suppressLineNumbers/>
      </w:pPr>
      <w:r>
        <w:rPr>
          <w:rFonts w:ascii="Times New Roman"/>
          <w:smallCaps/>
          <w:sz w:val="28"/>
        </w:rPr>
        <w:t xml:space="preserve">An Act to temporarily suspend automobile insurance rating </w:t>
      </w:r>
      <w:proofErr w:type="gramStart"/>
      <w:r>
        <w:rPr>
          <w:rFonts w:ascii="Times New Roman"/>
          <w:smallCaps/>
          <w:sz w:val="28"/>
        </w:rPr>
        <w:t>changes .</w:t>
      </w:r>
      <w:proofErr w:type="gramEnd"/>
      <w:r>
        <w:br/>
      </w:r>
      <w:r>
        <w:br/>
      </w:r>
      <w:r>
        <w:br/>
      </w:r>
    </w:p>
    <w:p w:rsidR="00A762BB" w:rsidRPr="0094373D" w:rsidRDefault="00A762BB" w:rsidP="00A762BB">
      <w:pPr>
        <w:pStyle w:val="H3"/>
        <w:rPr>
          <w:b w:val="0"/>
        </w:rPr>
      </w:pPr>
      <w:r>
        <w:rPr>
          <w:i/>
          <w:sz w:val="20"/>
        </w:rPr>
        <w:tab/>
        <w:t>Be it enacted by the Senate and House of Representatives in General Court assembled, and by the authority of the same, as follows</w:t>
      </w:r>
      <w:proofErr w:type="gramStart"/>
      <w:r>
        <w:rPr>
          <w:i/>
          <w:sz w:val="20"/>
        </w:rPr>
        <w:t>:</w:t>
      </w:r>
      <w:proofErr w:type="gramEnd"/>
      <w:r>
        <w:rPr>
          <w:i/>
          <w:sz w:val="20"/>
        </w:rPr>
        <w:br/>
      </w:r>
      <w:r w:rsidRPr="0094373D">
        <w:rPr>
          <w:b w:val="0"/>
        </w:rPr>
        <w:t>SECTION 1.  Any and all changes to the private passenger automobile insurance sy</w:t>
      </w:r>
      <w:r w:rsidRPr="0094373D">
        <w:rPr>
          <w:b w:val="0"/>
        </w:rPr>
        <w:t>s</w:t>
      </w:r>
      <w:r w:rsidRPr="0094373D">
        <w:rPr>
          <w:b w:val="0"/>
        </w:rPr>
        <w:t>tem of the Commonwealth of Massachusetts that affect the pricing of private passenger a</w:t>
      </w:r>
      <w:r w:rsidRPr="0094373D">
        <w:rPr>
          <w:b w:val="0"/>
        </w:rPr>
        <w:t>u</w:t>
      </w:r>
      <w:r w:rsidRPr="0094373D">
        <w:rPr>
          <w:b w:val="0"/>
        </w:rPr>
        <w:t>tomobile insurance policies will be suspended until after the legislative consideration and disposition of the acts titled “An Act to stress user-controllable factors in autom</w:t>
      </w:r>
      <w:r w:rsidRPr="0094373D">
        <w:rPr>
          <w:b w:val="0"/>
        </w:rPr>
        <w:t>o</w:t>
      </w:r>
      <w:r w:rsidRPr="0094373D">
        <w:rPr>
          <w:b w:val="0"/>
        </w:rPr>
        <w:t>bile insurance premiums” and “An Act to preserve the financial assistance feature in a</w:t>
      </w:r>
      <w:r w:rsidRPr="0094373D">
        <w:rPr>
          <w:b w:val="0"/>
        </w:rPr>
        <w:t>u</w:t>
      </w:r>
      <w:r w:rsidRPr="0094373D">
        <w:rPr>
          <w:b w:val="0"/>
        </w:rPr>
        <w:t>tomobile insurance rating” filed for consideration by the General Court in the 2009-2010 se</w:t>
      </w:r>
      <w:r w:rsidRPr="0094373D">
        <w:rPr>
          <w:b w:val="0"/>
        </w:rPr>
        <w:t>s</w:t>
      </w:r>
      <w:r w:rsidRPr="0094373D">
        <w:rPr>
          <w:b w:val="0"/>
        </w:rPr>
        <w:t>sion.</w:t>
      </w:r>
    </w:p>
    <w:p w:rsidR="00A762BB" w:rsidRPr="0094373D" w:rsidRDefault="00A762BB" w:rsidP="00A762BB">
      <w:pPr>
        <w:rPr>
          <w:sz w:val="28"/>
        </w:rPr>
      </w:pPr>
    </w:p>
    <w:p w:rsidR="00A762BB" w:rsidRPr="0094373D" w:rsidRDefault="00A762BB" w:rsidP="00A762BB">
      <w:pPr>
        <w:rPr>
          <w:sz w:val="28"/>
        </w:rPr>
      </w:pPr>
      <w:r w:rsidRPr="0094373D">
        <w:rPr>
          <w:sz w:val="28"/>
        </w:rPr>
        <w:tab/>
      </w:r>
      <w:r>
        <w:rPr>
          <w:sz w:val="28"/>
        </w:rPr>
        <w:t xml:space="preserve">This suspension also applies to </w:t>
      </w:r>
      <w:r w:rsidRPr="0094373D">
        <w:rPr>
          <w:sz w:val="28"/>
        </w:rPr>
        <w:t xml:space="preserve">any </w:t>
      </w:r>
      <w:r>
        <w:rPr>
          <w:sz w:val="28"/>
        </w:rPr>
        <w:t xml:space="preserve">and all </w:t>
      </w:r>
      <w:r w:rsidRPr="0094373D">
        <w:rPr>
          <w:sz w:val="28"/>
        </w:rPr>
        <w:t>such changes to the private passenger a</w:t>
      </w:r>
      <w:r w:rsidRPr="0094373D">
        <w:rPr>
          <w:sz w:val="28"/>
        </w:rPr>
        <w:t>u</w:t>
      </w:r>
      <w:r w:rsidRPr="0094373D">
        <w:rPr>
          <w:sz w:val="28"/>
        </w:rPr>
        <w:t>tomobile insurance system that have been authorized and/or have taken effect since D</w:t>
      </w:r>
      <w:r w:rsidRPr="0094373D">
        <w:rPr>
          <w:sz w:val="28"/>
        </w:rPr>
        <w:t>e</w:t>
      </w:r>
      <w:r w:rsidRPr="0094373D">
        <w:rPr>
          <w:sz w:val="28"/>
        </w:rPr>
        <w:t>cember 31, 2008.</w:t>
      </w:r>
    </w:p>
    <w:p w:rsidR="00A762BB" w:rsidRDefault="00A762BB" w:rsidP="00A762BB">
      <w:pPr>
        <w:tabs>
          <w:tab w:val="left" w:pos="2700"/>
        </w:tabs>
        <w:rPr>
          <w:sz w:val="28"/>
        </w:rPr>
      </w:pPr>
    </w:p>
    <w:p w:rsidR="00A762BB" w:rsidRPr="0094373D" w:rsidRDefault="00A762BB" w:rsidP="00A762BB">
      <w:pPr>
        <w:tabs>
          <w:tab w:val="left" w:pos="2700"/>
        </w:tabs>
        <w:rPr>
          <w:sz w:val="28"/>
        </w:rPr>
      </w:pPr>
    </w:p>
    <w:p w:rsidR="00A762BB" w:rsidRDefault="00A762BB" w:rsidP="00A762BB">
      <w:pPr>
        <w:tabs>
          <w:tab w:val="left" w:pos="2700"/>
        </w:tabs>
        <w:rPr>
          <w:sz w:val="28"/>
        </w:rPr>
      </w:pPr>
      <w:proofErr w:type="gramStart"/>
      <w:r w:rsidRPr="0094373D">
        <w:rPr>
          <w:sz w:val="28"/>
        </w:rPr>
        <w:t>SECTION 2.</w:t>
      </w:r>
      <w:proofErr w:type="gramEnd"/>
      <w:r w:rsidRPr="0094373D">
        <w:rPr>
          <w:sz w:val="28"/>
        </w:rPr>
        <w:t xml:space="preserve">   </w:t>
      </w:r>
      <w:proofErr w:type="gramStart"/>
      <w:r w:rsidRPr="0094373D">
        <w:rPr>
          <w:sz w:val="28"/>
        </w:rPr>
        <w:t>Effective date.</w:t>
      </w:r>
      <w:proofErr w:type="gramEnd"/>
      <w:r w:rsidRPr="0094373D">
        <w:rPr>
          <w:sz w:val="28"/>
        </w:rPr>
        <w:t xml:space="preserve">  </w:t>
      </w:r>
    </w:p>
    <w:p w:rsidR="00A762BB" w:rsidRPr="0094373D" w:rsidRDefault="00A762BB" w:rsidP="00A762BB">
      <w:pPr>
        <w:tabs>
          <w:tab w:val="left" w:pos="432"/>
          <w:tab w:val="left" w:pos="2700"/>
        </w:tabs>
        <w:rPr>
          <w:sz w:val="28"/>
        </w:rPr>
      </w:pPr>
      <w:r>
        <w:rPr>
          <w:sz w:val="28"/>
        </w:rPr>
        <w:tab/>
      </w:r>
      <w:r w:rsidRPr="0094373D">
        <w:rPr>
          <w:sz w:val="28"/>
        </w:rPr>
        <w:t>This act shall take effect immediately upon its pa</w:t>
      </w:r>
      <w:r w:rsidRPr="0094373D">
        <w:rPr>
          <w:sz w:val="28"/>
        </w:rPr>
        <w:t>s</w:t>
      </w:r>
      <w:r w:rsidRPr="0094373D">
        <w:rPr>
          <w:sz w:val="28"/>
        </w:rPr>
        <w:t>sage.</w:t>
      </w:r>
      <w:r>
        <w:rPr>
          <w:sz w:val="28"/>
        </w:rPr>
        <w:t xml:space="preserve">  It is requested that this act </w:t>
      </w:r>
    </w:p>
    <w:p w:rsidR="00A762BB" w:rsidRDefault="00A762BB" w:rsidP="00A762BB">
      <w:pPr>
        <w:tabs>
          <w:tab w:val="left" w:pos="2700"/>
        </w:tabs>
        <w:rPr>
          <w:sz w:val="28"/>
        </w:rPr>
      </w:pPr>
      <w:proofErr w:type="gramStart"/>
      <w:r w:rsidRPr="0094373D">
        <w:rPr>
          <w:sz w:val="28"/>
        </w:rPr>
        <w:t>be</w:t>
      </w:r>
      <w:proofErr w:type="gramEnd"/>
      <w:r w:rsidRPr="0094373D">
        <w:rPr>
          <w:sz w:val="28"/>
        </w:rPr>
        <w:t xml:space="preserve"> processed </w:t>
      </w:r>
      <w:r>
        <w:rPr>
          <w:sz w:val="28"/>
        </w:rPr>
        <w:t>as expeditiously as</w:t>
      </w:r>
      <w:r w:rsidRPr="0094373D">
        <w:rPr>
          <w:sz w:val="28"/>
        </w:rPr>
        <w:t xml:space="preserve"> possible consistent with appropriate legislative </w:t>
      </w:r>
      <w:r>
        <w:rPr>
          <w:sz w:val="28"/>
        </w:rPr>
        <w:t>consi</w:t>
      </w:r>
      <w:r>
        <w:rPr>
          <w:sz w:val="28"/>
        </w:rPr>
        <w:t>d</w:t>
      </w:r>
      <w:r>
        <w:rPr>
          <w:sz w:val="28"/>
        </w:rPr>
        <w:t>eration</w:t>
      </w:r>
      <w:r w:rsidRPr="0094373D">
        <w:rPr>
          <w:sz w:val="28"/>
        </w:rPr>
        <w:t xml:space="preserve"> in order to minimize </w:t>
      </w:r>
      <w:r>
        <w:rPr>
          <w:sz w:val="28"/>
        </w:rPr>
        <w:t xml:space="preserve">any </w:t>
      </w:r>
      <w:r w:rsidRPr="0094373D">
        <w:rPr>
          <w:sz w:val="28"/>
        </w:rPr>
        <w:t>confusion and</w:t>
      </w:r>
      <w:r>
        <w:rPr>
          <w:sz w:val="28"/>
        </w:rPr>
        <w:t>/or</w:t>
      </w:r>
      <w:r w:rsidRPr="0094373D">
        <w:rPr>
          <w:sz w:val="28"/>
        </w:rPr>
        <w:t xml:space="preserve"> </w:t>
      </w:r>
      <w:r>
        <w:rPr>
          <w:sz w:val="28"/>
        </w:rPr>
        <w:t>complexities that might otherwise r</w:t>
      </w:r>
      <w:r>
        <w:rPr>
          <w:sz w:val="28"/>
        </w:rPr>
        <w:t>e</w:t>
      </w:r>
      <w:r>
        <w:rPr>
          <w:sz w:val="28"/>
        </w:rPr>
        <w:t>sult.</w:t>
      </w:r>
    </w:p>
    <w:p w:rsidR="00A762BB" w:rsidRDefault="00A762BB" w:rsidP="00A762BB">
      <w:pPr>
        <w:tabs>
          <w:tab w:val="left" w:pos="2700"/>
        </w:tabs>
        <w:rPr>
          <w:sz w:val="28"/>
        </w:rPr>
      </w:pPr>
    </w:p>
    <w:p w:rsidR="00A762BB" w:rsidRPr="0094373D" w:rsidRDefault="00A762BB" w:rsidP="00A762BB">
      <w:pPr>
        <w:tabs>
          <w:tab w:val="left" w:pos="2700"/>
        </w:tabs>
        <w:rPr>
          <w:sz w:val="28"/>
        </w:rPr>
      </w:pPr>
    </w:p>
    <w:p w:rsidR="00A762BB" w:rsidRPr="0094373D" w:rsidRDefault="00A762BB" w:rsidP="00A762BB">
      <w:pPr>
        <w:rPr>
          <w:sz w:val="28"/>
        </w:rPr>
      </w:pPr>
      <w:proofErr w:type="gramStart"/>
      <w:r w:rsidRPr="0094373D">
        <w:rPr>
          <w:sz w:val="28"/>
        </w:rPr>
        <w:t>S</w:t>
      </w:r>
      <w:r>
        <w:rPr>
          <w:sz w:val="28"/>
        </w:rPr>
        <w:t>ECTION</w:t>
      </w:r>
      <w:r w:rsidRPr="0094373D">
        <w:rPr>
          <w:sz w:val="28"/>
        </w:rPr>
        <w:t xml:space="preserve"> 3.</w:t>
      </w:r>
      <w:proofErr w:type="gramEnd"/>
      <w:r w:rsidRPr="0094373D">
        <w:rPr>
          <w:sz w:val="28"/>
        </w:rPr>
        <w:t xml:space="preserve">  </w:t>
      </w:r>
      <w:proofErr w:type="gramStart"/>
      <w:r w:rsidRPr="0094373D">
        <w:rPr>
          <w:sz w:val="28"/>
        </w:rPr>
        <w:t>Termination.</w:t>
      </w:r>
      <w:proofErr w:type="gramEnd"/>
    </w:p>
    <w:p w:rsidR="00A762BB" w:rsidRPr="0094373D" w:rsidRDefault="00A762BB" w:rsidP="00A762BB">
      <w:pPr>
        <w:rPr>
          <w:sz w:val="28"/>
        </w:rPr>
      </w:pPr>
      <w:r w:rsidRPr="0094373D">
        <w:rPr>
          <w:sz w:val="28"/>
        </w:rPr>
        <w:tab/>
        <w:t>This act shall terminate and the suspensions described herein shall cease follo</w:t>
      </w:r>
      <w:r w:rsidRPr="0094373D">
        <w:rPr>
          <w:sz w:val="28"/>
        </w:rPr>
        <w:t>w</w:t>
      </w:r>
      <w:r w:rsidRPr="0094373D">
        <w:rPr>
          <w:sz w:val="28"/>
        </w:rPr>
        <w:t>ing the latter/last of the final disposition and/or effective dates of the two above-referenced acts, including the final disposition and/or effective dates of the legislative act(s) d</w:t>
      </w:r>
      <w:r w:rsidRPr="0094373D">
        <w:rPr>
          <w:sz w:val="28"/>
        </w:rPr>
        <w:t>i</w:t>
      </w:r>
      <w:r w:rsidRPr="0094373D">
        <w:rPr>
          <w:sz w:val="28"/>
        </w:rPr>
        <w:t>rected in the latter above-referenced act.</w:t>
      </w:r>
    </w:p>
    <w:p w:rsidR="00A762BB" w:rsidRPr="0094373D" w:rsidRDefault="00A762BB" w:rsidP="00A762BB">
      <w:pPr>
        <w:rPr>
          <w:sz w:val="28"/>
        </w:rPr>
      </w:pPr>
    </w:p>
    <w:p w:rsidR="004B38AE" w:rsidRDefault="004B38AE">
      <w:pPr>
        <w:suppressLineNumbers/>
      </w:pPr>
    </w:p>
    <w:p w:rsidR="004B38AE" w:rsidRDefault="00A762BB">
      <w:pPr>
        <w:spacing w:line="336" w:lineRule="auto"/>
      </w:pPr>
      <w:r>
        <w:rPr>
          <w:rFonts w:ascii="Times New Roman"/>
        </w:rPr>
        <w:tab/>
      </w:r>
    </w:p>
    <w:sectPr w:rsidR="004B38AE" w:rsidSect="004B38A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B38AE"/>
    <w:rsid w:val="004B38AE"/>
    <w:rsid w:val="00A7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2B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762BB"/>
  </w:style>
  <w:style w:type="paragraph" w:customStyle="1" w:styleId="H3">
    <w:name w:val="H3"/>
    <w:basedOn w:val="Normal"/>
    <w:next w:val="Normal"/>
    <w:rsid w:val="00A762BB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1910</Characters>
  <Application>Microsoft Office Word</Application>
  <DocSecurity>0</DocSecurity>
  <Lines>15</Lines>
  <Paragraphs>4</Paragraphs>
  <ScaleCrop>false</ScaleCrop>
  <Company>Massachusetts Legislature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bmiranda</cp:lastModifiedBy>
  <cp:revision>2</cp:revision>
  <dcterms:created xsi:type="dcterms:W3CDTF">2009-01-09T14:36:00Z</dcterms:created>
  <dcterms:modified xsi:type="dcterms:W3CDTF">2009-01-09T14:37:00Z</dcterms:modified>
</cp:coreProperties>
</file>