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3F" w:rsidRDefault="000F00A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A3A3F" w:rsidRDefault="000F00A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F00A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A3A3F" w:rsidRDefault="000F00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A3A3F" w:rsidRDefault="000F00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3A3F" w:rsidRDefault="000F00A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A3A3F" w:rsidRDefault="000F00A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8A3A3F" w:rsidRDefault="000F00A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3A3F" w:rsidRDefault="000F00A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A3A3F" w:rsidRDefault="000F00A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A3A3F" w:rsidRDefault="000F00A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Further Defining Low </w:t>
      </w:r>
      <w:r>
        <w:rPr>
          <w:rFonts w:ascii="Times New Roman"/>
          <w:sz w:val="24"/>
        </w:rPr>
        <w:t>and Moderate income housing.</w:t>
      </w:r>
      <w:proofErr w:type="gramEnd"/>
    </w:p>
    <w:p w:rsidR="008A3A3F" w:rsidRDefault="000F00A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A3A3F" w:rsidRDefault="000F00A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A3A3F" w:rsidRDefault="008A3A3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A3A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A3A3F" w:rsidRDefault="000F00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A3A3F" w:rsidRDefault="000F00A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A3A3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A3A3F" w:rsidRDefault="000F00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8A3A3F" w:rsidRDefault="000F00A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8A3A3F" w:rsidRDefault="000F00AB">
      <w:pPr>
        <w:suppressLineNumbers/>
      </w:pPr>
      <w:r>
        <w:br w:type="page"/>
      </w:r>
    </w:p>
    <w:p w:rsidR="008A3A3F" w:rsidRDefault="000F00A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1202 OF 2007-2008.]</w:t>
      </w:r>
    </w:p>
    <w:p w:rsidR="008A3A3F" w:rsidRDefault="000F00A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A3A3F" w:rsidRDefault="000F00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3A3F" w:rsidRDefault="000F00A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A3A3F" w:rsidRDefault="000F00A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A3A3F" w:rsidRDefault="000F00AB">
      <w:pPr>
        <w:suppressLineNumbers/>
        <w:spacing w:after="2"/>
      </w:pPr>
      <w:r>
        <w:rPr>
          <w:sz w:val="14"/>
        </w:rPr>
        <w:br/>
      </w:r>
      <w:r>
        <w:br/>
      </w:r>
    </w:p>
    <w:p w:rsidR="008A3A3F" w:rsidRDefault="000F00AB">
      <w:pPr>
        <w:suppressLineNumbers/>
      </w:pPr>
      <w:r>
        <w:rPr>
          <w:rFonts w:ascii="Times New Roman"/>
          <w:smallCaps/>
          <w:sz w:val="28"/>
        </w:rPr>
        <w:t>An Act Further Defining Low and Moderate income housing.</w:t>
      </w:r>
      <w:r>
        <w:br/>
      </w:r>
      <w:r>
        <w:br/>
      </w:r>
      <w:r>
        <w:br/>
      </w:r>
    </w:p>
    <w:p w:rsidR="008A3A3F" w:rsidRDefault="000F00A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A3A3F" w:rsidRDefault="000F00AB" w:rsidP="000F00AB">
      <w:pPr>
        <w:spacing w:after="0" w:line="240" w:lineRule="auto"/>
        <w:jc w:val="both"/>
      </w:pPr>
      <w:bookmarkStart w:id="0" w:name="BillText"/>
      <w:bookmarkEnd w:id="0"/>
      <w:r w:rsidRPr="000F00AB">
        <w:rPr>
          <w:rFonts w:ascii="Times New Roman" w:eastAsia="Times New Roman" w:hAnsi="Times New Roman" w:cs="Times New Roman"/>
          <w:sz w:val="20"/>
          <w:szCs w:val="20"/>
        </w:rPr>
        <w:t>SECTION 20 of chapter 40B of the General Laws, as appearing in the 2000 Official Edition, is hereby amended by inserting after the word “organization” in line 9 the following:— said housing shall include units in inclusionary zoning whether rental or ownership units.</w:t>
      </w:r>
      <w:r>
        <w:rPr>
          <w:rFonts w:ascii="Times New Roman"/>
        </w:rPr>
        <w:tab/>
      </w:r>
    </w:p>
    <w:sectPr w:rsidR="008A3A3F" w:rsidSect="008A3A3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A3A3F"/>
    <w:rsid w:val="000F00AB"/>
    <w:rsid w:val="008A3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0A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F0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1039</Characters>
  <Application>Microsoft Office Word</Application>
  <DocSecurity>0</DocSecurity>
  <Lines>8</Lines>
  <Paragraphs>2</Paragraphs>
  <ScaleCrop>false</ScaleCrop>
  <Company>LEG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2009-01-12T19:44:00Z</dcterms:created>
  <dcterms:modified xsi:type="dcterms:W3CDTF">2009-01-12T19:46:00Z</dcterms:modified>
</cp:coreProperties>
</file>