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B16" w:rsidRDefault="006536A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C86B16" w:rsidRDefault="006536A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536A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86B16" w:rsidRDefault="006536A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86B16" w:rsidRDefault="006536A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86B16" w:rsidRDefault="006536A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86B16" w:rsidRDefault="006536A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J. Binienda</w:t>
      </w:r>
    </w:p>
    <w:p w:rsidR="00C86B16" w:rsidRDefault="006536A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86B16" w:rsidRDefault="006536A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86B16" w:rsidRDefault="006536A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86B16" w:rsidRDefault="006536A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inland fi</w:t>
      </w:r>
      <w:r>
        <w:rPr>
          <w:rFonts w:ascii="Times New Roman"/>
          <w:sz w:val="24"/>
        </w:rPr>
        <w:t>sheries and game licenses.</w:t>
      </w:r>
      <w:proofErr w:type="gramEnd"/>
    </w:p>
    <w:p w:rsidR="00C86B16" w:rsidRDefault="006536A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86B16" w:rsidRDefault="006536A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86B16" w:rsidRDefault="00C86B1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86B1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86B16" w:rsidRDefault="006536A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86B16" w:rsidRDefault="006536A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86B1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86B16" w:rsidRDefault="006536A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J. Binienda</w:t>
                </w:r>
              </w:p>
            </w:tc>
            <w:tc>
              <w:tcPr>
                <w:tcW w:w="4500" w:type="dxa"/>
              </w:tcPr>
              <w:p w:rsidR="00C86B16" w:rsidRDefault="006536A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17th Worcester</w:t>
                </w:r>
              </w:p>
            </w:tc>
          </w:tr>
          <w:tr w:rsidR="00C86B1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86B16" w:rsidRDefault="006536A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Geraldo </w:t>
                </w:r>
                <w:proofErr w:type="spellStart"/>
                <w:r>
                  <w:rPr>
                    <w:rFonts w:ascii="Times New Roman"/>
                  </w:rPr>
                  <w:t>Alicea</w:t>
                </w:r>
                <w:proofErr w:type="spellEnd"/>
              </w:p>
            </w:tc>
            <w:tc>
              <w:tcPr>
                <w:tcW w:w="4500" w:type="dxa"/>
              </w:tcPr>
              <w:p w:rsidR="00C86B16" w:rsidRDefault="006536A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6th Worcester</w:t>
                </w:r>
              </w:p>
            </w:tc>
          </w:tr>
          <w:tr w:rsidR="00C86B1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86B16" w:rsidRDefault="006536A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Christine E. </w:t>
                </w:r>
                <w:proofErr w:type="spellStart"/>
                <w:r>
                  <w:rPr>
                    <w:rFonts w:ascii="Times New Roman"/>
                  </w:rPr>
                  <w:t>Canavan</w:t>
                </w:r>
                <w:proofErr w:type="spellEnd"/>
              </w:p>
            </w:tc>
            <w:tc>
              <w:tcPr>
                <w:tcW w:w="4500" w:type="dxa"/>
              </w:tcPr>
              <w:p w:rsidR="00C86B16" w:rsidRDefault="006536A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Plymouth</w:t>
                </w:r>
              </w:p>
            </w:tc>
          </w:tr>
          <w:tr w:rsidR="00C86B1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86B16" w:rsidRDefault="006536A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Stephen L. </w:t>
                </w:r>
                <w:proofErr w:type="spellStart"/>
                <w:r>
                  <w:rPr>
                    <w:rFonts w:ascii="Times New Roman"/>
                  </w:rPr>
                  <w:t>DiNatale</w:t>
                </w:r>
                <w:proofErr w:type="spellEnd"/>
              </w:p>
            </w:tc>
            <w:tc>
              <w:tcPr>
                <w:tcW w:w="4500" w:type="dxa"/>
              </w:tcPr>
              <w:p w:rsidR="00C86B16" w:rsidRDefault="006536A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Worcester</w:t>
                </w:r>
              </w:p>
            </w:tc>
          </w:tr>
          <w:tr w:rsidR="00C86B1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86B16" w:rsidRDefault="006536A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P. Fresolo</w:t>
                </w:r>
              </w:p>
            </w:tc>
            <w:tc>
              <w:tcPr>
                <w:tcW w:w="4500" w:type="dxa"/>
              </w:tcPr>
              <w:p w:rsidR="00C86B16" w:rsidRDefault="006536A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Worcester</w:t>
                </w:r>
              </w:p>
            </w:tc>
          </w:tr>
          <w:tr w:rsidR="00C86B1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86B16" w:rsidRDefault="006536A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Allen J.</w:t>
                </w:r>
                <w:r>
                  <w:rPr>
                    <w:rFonts w:ascii="Times New Roman"/>
                  </w:rPr>
                  <w:t xml:space="preserve"> McCarthy</w:t>
                </w:r>
              </w:p>
            </w:tc>
            <w:tc>
              <w:tcPr>
                <w:tcW w:w="4500" w:type="dxa"/>
              </w:tcPr>
              <w:p w:rsidR="00C86B16" w:rsidRDefault="006536A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Plymouth</w:t>
                </w:r>
              </w:p>
            </w:tc>
          </w:tr>
          <w:tr w:rsidR="00C86B1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86B16" w:rsidRDefault="006536A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Elizabeth Poirier</w:t>
                </w:r>
              </w:p>
            </w:tc>
            <w:tc>
              <w:tcPr>
                <w:tcW w:w="4500" w:type="dxa"/>
              </w:tcPr>
              <w:p w:rsidR="00C86B16" w:rsidRDefault="006536A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Bristol</w:t>
                </w:r>
              </w:p>
            </w:tc>
          </w:tr>
        </w:tbl>
      </w:sdtContent>
    </w:sdt>
    <w:p w:rsidR="00C86B16" w:rsidRDefault="006536AD">
      <w:pPr>
        <w:suppressLineNumbers/>
      </w:pPr>
      <w:r>
        <w:br w:type="page"/>
      </w:r>
    </w:p>
    <w:p w:rsidR="00C86B16" w:rsidRDefault="006536A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3696 OF 2007-2008.]</w:t>
      </w:r>
    </w:p>
    <w:p w:rsidR="00C86B16" w:rsidRDefault="006536A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86B16" w:rsidRDefault="006536A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86B16" w:rsidRDefault="006536A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86B16" w:rsidRDefault="006536A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86B16" w:rsidRDefault="006536AD">
      <w:pPr>
        <w:suppressLineNumbers/>
        <w:spacing w:after="2"/>
      </w:pPr>
      <w:r>
        <w:rPr>
          <w:sz w:val="14"/>
        </w:rPr>
        <w:br/>
      </w:r>
      <w:r>
        <w:br/>
      </w:r>
    </w:p>
    <w:p w:rsidR="00C86B16" w:rsidRDefault="006536AD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inland fisheries and game licenses.</w:t>
      </w:r>
      <w:proofErr w:type="gramEnd"/>
      <w:r>
        <w:br/>
      </w:r>
      <w:r>
        <w:br/>
      </w:r>
      <w:r>
        <w:br/>
      </w:r>
    </w:p>
    <w:p w:rsidR="00C86B16" w:rsidRDefault="006536A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536AD" w:rsidRPr="00E1431D" w:rsidRDefault="006536AD" w:rsidP="006536AD">
      <w:r>
        <w:rPr>
          <w:rFonts w:ascii="Times New Roman"/>
        </w:rPr>
        <w:tab/>
      </w:r>
      <w:proofErr w:type="gramStart"/>
      <w:r w:rsidRPr="00E1431D">
        <w:t>SECTION 1.</w:t>
      </w:r>
      <w:proofErr w:type="gramEnd"/>
      <w:r>
        <w:t xml:space="preserve">  Section 11 of chapter 131 of the General Laws, as appearing in the 2006 Official Edition, is hereby amended by inserting after the word “retarded”, in line 38, the following:- No fee shall be charged for a license issued under this paragraph to a disabled veteran with a 40 percent or greater service-connected disability.</w:t>
      </w:r>
    </w:p>
    <w:p w:rsidR="00C86B16" w:rsidRDefault="00C86B16">
      <w:pPr>
        <w:spacing w:line="336" w:lineRule="auto"/>
      </w:pPr>
    </w:p>
    <w:sectPr w:rsidR="00C86B16" w:rsidSect="00C86B1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86B16"/>
    <w:rsid w:val="006536AD"/>
    <w:rsid w:val="00C86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6A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536A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1260</Characters>
  <Application>Microsoft Office Word</Application>
  <DocSecurity>0</DocSecurity>
  <Lines>10</Lines>
  <Paragraphs>2</Paragraphs>
  <ScaleCrop>false</ScaleCrop>
  <Company>LEG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Kristen Beilman</cp:lastModifiedBy>
  <cp:revision>2</cp:revision>
  <dcterms:created xsi:type="dcterms:W3CDTF">2009-01-15T21:26:00Z</dcterms:created>
  <dcterms:modified xsi:type="dcterms:W3CDTF">2009-01-15T21:26:00Z</dcterms:modified>
</cp:coreProperties>
</file>