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334DB" w:rsidRDefault="0090652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B35D5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34DB" w:rsidRDefault="009065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34DB" w:rsidRDefault="009065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Ruth B. Balser</w:t>
      </w:r>
    </w:p>
    <w:p w:rsidR="00A334DB" w:rsidRDefault="009065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34DB" w:rsidRDefault="009065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34DB" w:rsidRDefault="009065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sz w:val="24"/>
        </w:rPr>
        <w:t>An Act to inform the public about utility rates.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34DB" w:rsidRDefault="009065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34DB" w:rsidRDefault="00A334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Ruth B. Balser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Middlesex</w:t>
                </w:r>
              </w:p>
            </w:tc>
          </w:tr>
        </w:tbl>
      </w:sdtContent>
    </w:sdt>
    <w:p w:rsidR="00A334DB" w:rsidRDefault="0090652A">
      <w:pPr>
        <w:suppressLineNumbers/>
      </w:pPr>
      <w:r>
        <w:br w:type="page"/>
      </w:r>
    </w:p>
    <w:p w:rsidR="00A334DB" w:rsidRDefault="009065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34DB" w:rsidRDefault="009065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34DB" w:rsidRDefault="0090652A">
      <w:pPr>
        <w:suppressLineNumbers/>
        <w:spacing w:after="2"/>
      </w:pPr>
      <w:r>
        <w:rPr>
          <w:sz w:val="14"/>
        </w:rPr>
        <w:br/>
      </w:r>
      <w:r>
        <w:br/>
      </w:r>
    </w:p>
    <w:p w:rsidR="00A334DB" w:rsidRDefault="0090652A">
      <w:pPr>
        <w:suppressLineNumbers/>
      </w:pPr>
      <w:r>
        <w:rPr>
          <w:rFonts w:ascii="Times New Roman"/>
          <w:smallCaps/>
          <w:sz w:val="28"/>
        </w:rPr>
        <w:t>An Act to inform the public about utility rates.</w:t>
      </w:r>
      <w:r>
        <w:br/>
      </w:r>
      <w:r>
        <w:br/>
      </w:r>
      <w:r>
        <w:br/>
      </w:r>
    </w:p>
    <w:p w:rsidR="00A334DB" w:rsidRDefault="009065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F2D57" w:rsidR="00A334DB" w:rsidP="000F2D57" w:rsidRDefault="0090652A">
      <w:pPr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r w:rsidRPr="000F2D57" w:rsidR="000F2D57">
        <w:rPr>
          <w:rFonts w:ascii="Times New Roman" w:hAnsi="Times New Roman"/>
          <w:sz w:val="24"/>
          <w:szCs w:val="24"/>
        </w:rPr>
        <w:t>SECTION 1.  Notwithstanding any general or special law to the contrary, any utility company that assesses a charge to consumers to fund local energy conservation and environmental programs shall submit an annual report to the executive office of energy and environmental affairs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D57" w:rsidR="000F2D57">
        <w:rPr>
          <w:rFonts w:ascii="Times New Roman" w:hAnsi="Times New Roman"/>
          <w:sz w:val="24"/>
          <w:szCs w:val="24"/>
        </w:rPr>
        <w:t>including</w:t>
      </w:r>
      <w:r>
        <w:rPr>
          <w:rFonts w:ascii="Times New Roman" w:hAnsi="Times New Roman"/>
          <w:sz w:val="24"/>
          <w:szCs w:val="24"/>
        </w:rPr>
        <w:t>,</w:t>
      </w:r>
      <w:r w:rsidRPr="000F2D57" w:rsidR="000F2D57">
        <w:rPr>
          <w:rFonts w:ascii="Times New Roman" w:hAnsi="Times New Roman"/>
          <w:sz w:val="24"/>
          <w:szCs w:val="24"/>
        </w:rPr>
        <w:t xml:space="preserve"> but not limited to, the amount collected, the amount expended and an explanation of the expenditures. Said report shall be made available to the public.</w:t>
      </w:r>
    </w:p>
    <w:sectPr w:rsidRPr="000F2D57" w:rsidR="00A334DB" w:rsidSect="00A334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34DB"/>
    <w:rsid w:val="000428A6"/>
    <w:rsid w:val="000F2D57"/>
    <w:rsid w:val="0090652A"/>
    <w:rsid w:val="00A334DB"/>
    <w:rsid w:val="00B3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2D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1104</Characters>
  <Application>Microsoft Office Word</Application>
  <DocSecurity>0</DocSecurity>
  <Lines>9</Lines>
  <Paragraphs>2</Paragraphs>
  <ScaleCrop>false</ScaleCrop>
  <Company>LEG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mcarr</cp:lastModifiedBy>
  <cp:revision>4</cp:revision>
  <dcterms:created xsi:type="dcterms:W3CDTF">2009-01-14T22:05:00Z</dcterms:created>
  <dcterms:modified xsi:type="dcterms:W3CDTF">2009-01-14T23:41:00Z</dcterms:modified>
</cp:coreProperties>
</file>