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E1" w:rsidRDefault="00627EA1">
      <w:pPr>
        <w:suppressLineNumbers/>
        <w:spacing w:after="2"/>
        <w:jc w:val="center"/>
      </w:pPr>
      <w:r>
        <w:rPr>
          <w:rFonts w:ascii="Arial"/>
          <w:sz w:val="18"/>
        </w:rPr>
        <w:t>HOUSE DOCKET, NO.         FILED ON: 1/8/2009</w:t>
      </w:r>
    </w:p>
    <w:p w:rsidR="000E7CE1" w:rsidRDefault="00627EA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627EA1" w:rsidRPr="00DB534B" w:rsidTr="00627EA1">
        <w:tblPrEx>
          <w:tblCellMar>
            <w:top w:w="0" w:type="dxa"/>
            <w:bottom w:w="0" w:type="dxa"/>
          </w:tblCellMar>
        </w:tblPrEx>
        <w:tc>
          <w:tcPr>
            <w:tcW w:w="9018" w:type="dxa"/>
          </w:tcPr>
          <w:p w:rsidR="00627EA1" w:rsidRPr="00DB534B" w:rsidRDefault="00627EA1" w:rsidP="00627EA1">
            <w:pPr>
              <w:suppressLineNumbers/>
              <w:jc w:val="right"/>
              <w:rPr>
                <w:b/>
                <w:sz w:val="28"/>
              </w:rPr>
            </w:pPr>
          </w:p>
        </w:tc>
      </w:tr>
    </w:tbl>
    <w:p w:rsidR="000E7CE1" w:rsidRDefault="00627EA1">
      <w:pPr>
        <w:suppressLineNumbers/>
        <w:spacing w:before="2" w:after="2"/>
        <w:jc w:val="center"/>
      </w:pPr>
      <w:r>
        <w:rPr>
          <w:rFonts w:ascii="Old English Text MT"/>
          <w:sz w:val="32"/>
        </w:rPr>
        <w:t>The Commonwealth of Massachusetts</w:t>
      </w:r>
    </w:p>
    <w:p w:rsidR="000E7CE1" w:rsidRDefault="00627EA1">
      <w:pPr>
        <w:suppressLineNumbers/>
        <w:spacing w:after="2"/>
        <w:jc w:val="center"/>
      </w:pPr>
      <w:r>
        <w:rPr>
          <w:rFonts w:ascii="Times New Roman"/>
          <w:b/>
          <w:sz w:val="32"/>
          <w:vertAlign w:val="superscript"/>
        </w:rPr>
        <w:t>_______________</w:t>
      </w:r>
    </w:p>
    <w:p w:rsidR="000E7CE1" w:rsidRDefault="00627EA1">
      <w:pPr>
        <w:suppressLineNumbers/>
        <w:spacing w:before="2"/>
        <w:jc w:val="center"/>
      </w:pPr>
      <w:r>
        <w:rPr>
          <w:rFonts w:ascii="Times New Roman"/>
          <w:sz w:val="20"/>
        </w:rPr>
        <w:t>PRESENTED BY:</w:t>
      </w:r>
    </w:p>
    <w:p w:rsidR="000E7CE1" w:rsidRDefault="00627EA1">
      <w:pPr>
        <w:suppressLineNumbers/>
        <w:spacing w:after="2"/>
        <w:jc w:val="center"/>
      </w:pPr>
      <w:r>
        <w:rPr>
          <w:rFonts w:ascii="Times New Roman"/>
          <w:b/>
          <w:sz w:val="24"/>
        </w:rPr>
        <w:t>Willie Mae Allen</w:t>
      </w:r>
    </w:p>
    <w:p w:rsidR="000E7CE1" w:rsidRDefault="00627EA1">
      <w:pPr>
        <w:suppressLineNumbers/>
        <w:jc w:val="center"/>
      </w:pPr>
      <w:r>
        <w:rPr>
          <w:rFonts w:ascii="Times New Roman"/>
          <w:b/>
          <w:sz w:val="32"/>
          <w:vertAlign w:val="superscript"/>
        </w:rPr>
        <w:t>_______________</w:t>
      </w:r>
    </w:p>
    <w:p w:rsidR="000E7CE1" w:rsidRDefault="00627E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7CE1" w:rsidRDefault="00627EA1">
      <w:pPr>
        <w:suppressLineNumbers/>
      </w:pPr>
      <w:r>
        <w:rPr>
          <w:rFonts w:ascii="Times New Roman"/>
          <w:sz w:val="20"/>
        </w:rPr>
        <w:tab/>
        <w:t>The undersigned legislators and/or citizens respectfully petition for the passage of the accompanying bill:</w:t>
      </w:r>
    </w:p>
    <w:p w:rsidR="000E7CE1" w:rsidRDefault="00627EA1">
      <w:pPr>
        <w:suppressLineNumbers/>
        <w:spacing w:after="2"/>
        <w:jc w:val="center"/>
      </w:pPr>
      <w:r>
        <w:rPr>
          <w:rFonts w:ascii="Times New Roman"/>
          <w:sz w:val="24"/>
        </w:rPr>
        <w:t>An Act Establishing a Parent Participation Plan in Public Schools.</w:t>
      </w:r>
    </w:p>
    <w:p w:rsidR="000E7CE1" w:rsidRDefault="00627EA1">
      <w:pPr>
        <w:suppressLineNumbers/>
        <w:spacing w:after="2"/>
        <w:jc w:val="center"/>
      </w:pPr>
      <w:r>
        <w:rPr>
          <w:rFonts w:ascii="Times New Roman"/>
          <w:b/>
          <w:sz w:val="32"/>
          <w:vertAlign w:val="superscript"/>
        </w:rPr>
        <w:t>_______________</w:t>
      </w:r>
    </w:p>
    <w:p w:rsidR="000E7CE1" w:rsidRDefault="00627EA1">
      <w:pPr>
        <w:suppressLineNumbers/>
        <w:jc w:val="center"/>
        <w:rPr>
          <w:rFonts w:ascii="Times New Roman"/>
          <w:sz w:val="20"/>
        </w:rPr>
      </w:pPr>
      <w:r>
        <w:rPr>
          <w:rFonts w:ascii="Times New Roman"/>
          <w:sz w:val="20"/>
        </w:rPr>
        <w:t>PETITION OF:</w:t>
      </w:r>
    </w:p>
    <w:p w:rsidR="00627EA1" w:rsidRPr="00E00389" w:rsidRDefault="00627EA1" w:rsidP="00627EA1">
      <w:pPr>
        <w:pStyle w:val="NormalWeb"/>
        <w:spacing w:before="0" w:beforeAutospacing="0" w:after="0" w:afterAutospacing="0"/>
      </w:pPr>
      <w:proofErr w:type="gramStart"/>
      <w:r w:rsidRPr="00E00389">
        <w:t>Parent Participation.</w:t>
      </w:r>
      <w:proofErr w:type="gramEnd"/>
      <w:r w:rsidRPr="00E00389">
        <w:br/>
        <w:t>Each school council shall develop a parent participation plan (herein “plan”) in consultation with other parent councils, parent advisory committees and other parent organizations. The plan shall be directed at eliminating barriers to parent participation and creating opportunities for involvement. This plan shall be filed with the Department of Education. It shall be written in clearly understandable language and distributed in the language of the home of each household with a child attending that school.</w:t>
      </w:r>
      <w:r w:rsidRPr="00E00389">
        <w:br/>
      </w:r>
    </w:p>
    <w:p w:rsidR="00627EA1" w:rsidRPr="00E00389" w:rsidRDefault="00627EA1" w:rsidP="00627EA1">
      <w:pPr>
        <w:pStyle w:val="NormalWeb"/>
        <w:spacing w:before="0" w:beforeAutospacing="0" w:after="0" w:afterAutospacing="0"/>
      </w:pPr>
      <w:r w:rsidRPr="00E00389">
        <w:t>A. Information Provided to Parents. Each plan shall contain information pertinent to informed participation by parents. At a minimum it shall contain:</w:t>
      </w:r>
      <w:r w:rsidRPr="00E00389">
        <w:br/>
        <w:t>1. A description of the curriculum of the school, the manner in which it was developed and the goals it seeks to accomplish;</w:t>
      </w:r>
      <w:r w:rsidRPr="00E00389">
        <w:br/>
        <w:t>2. A description of the manner in which the school will address issues of cultural and ethnic diversity through the curriculum and other school activities;</w:t>
      </w:r>
      <w:r w:rsidRPr="00E00389">
        <w:br/>
        <w:t>3. A description of the school budget, how allocation decisions were made, and the rationale for those decisions;</w:t>
      </w:r>
      <w:r w:rsidRPr="00E00389">
        <w:br/>
        <w:t>4. A description of how staff are assigned;</w:t>
      </w:r>
      <w:r w:rsidRPr="00E00389">
        <w:br/>
        <w:t>5. A description of how students are assigned;</w:t>
      </w:r>
      <w:r w:rsidRPr="00E00389">
        <w:br/>
        <w:t xml:space="preserve">6. A description of school discipline practices and classroom management. This description shall especially set out alternatives to suspension or expulsion; </w:t>
      </w:r>
      <w:r w:rsidRPr="00E00389">
        <w:br/>
        <w:t xml:space="preserve">7. A </w:t>
      </w:r>
      <w:r w:rsidR="00E00389">
        <w:t xml:space="preserve">description indicating </w:t>
      </w:r>
      <w:r w:rsidRPr="00E00389">
        <w:t>school dropout rates, grade retentions, and suspensions.</w:t>
      </w:r>
      <w:r w:rsidRPr="00E00389">
        <w:br/>
      </w:r>
    </w:p>
    <w:p w:rsidR="00627EA1" w:rsidRPr="00E00389" w:rsidRDefault="00627EA1" w:rsidP="00627EA1">
      <w:pPr>
        <w:pStyle w:val="NormalWeb"/>
        <w:spacing w:before="0" w:beforeAutospacing="0" w:after="0" w:afterAutospacing="0"/>
      </w:pPr>
      <w:r w:rsidRPr="00E00389">
        <w:t>B. Opportunities for Participation. Each plan shall specifically address the manner in which participation opportunities will be maximized. It shall describe how:</w:t>
      </w:r>
      <w:r w:rsidRPr="00E00389">
        <w:br/>
        <w:t>1. The school will develop programs including training and direct instruction to help families develop skills to support their children’s developmental needs;</w:t>
      </w:r>
      <w:r w:rsidRPr="00E00389">
        <w:br/>
        <w:t>2. The school will meet the goal of building effective and consistent communication between the school and home;</w:t>
      </w:r>
      <w:r w:rsidRPr="00E00389">
        <w:br/>
        <w:t>3. The school will provide opportunities for families to assist the school in pursuit of the educational objectives;</w:t>
      </w:r>
      <w:r w:rsidRPr="00E00389">
        <w:br/>
        <w:t>4. The school will provide guidance and assistance to families to provide learning activities in the home that support the work of their children at school, including strategies parents can use to improve academic success;</w:t>
      </w:r>
      <w:r w:rsidRPr="00E00389">
        <w:br/>
        <w:t>5. The school will create joint decision-making opportunities and participation in the development of school policy;</w:t>
      </w:r>
      <w:r w:rsidRPr="00E00389">
        <w:br/>
        <w:t>6. The school will create opportunities for parents to raise new issues relevant to the educational needs of students.</w:t>
      </w:r>
    </w:p>
    <w:p w:rsidR="00627EA1" w:rsidRPr="00E00389" w:rsidRDefault="00627EA1" w:rsidP="00627EA1">
      <w:pPr>
        <w:pStyle w:val="NormalWeb"/>
        <w:spacing w:before="0" w:beforeAutospacing="0" w:after="0" w:afterAutospacing="0"/>
      </w:pPr>
      <w:r w:rsidRPr="00E00389">
        <w:br/>
        <w:t>C. Parent Conferences. Each participation plan shall guarantee an opportunity for a minimum of two individual and confidential parent teacher conferences a year. The purpose of these conferences will be to discuss the mutual expectations of the parents and the school concerning the educational progress of the child, to review whether those expectations are being met and to discuss improvements which should be considered and implemented.</w:t>
      </w:r>
      <w:r w:rsidRPr="00E00389">
        <w:br/>
        <w:t>Nothing in this section shall be construed to mean that parents or the school may not request additional conferences as needed and said conferences shall not be unreasonably denied.</w:t>
      </w:r>
    </w:p>
    <w:p w:rsidR="00627EA1" w:rsidRPr="00E00389" w:rsidRDefault="00627EA1" w:rsidP="00627EA1">
      <w:pPr>
        <w:pStyle w:val="NormalWeb"/>
        <w:spacing w:before="0" w:beforeAutospacing="0"/>
      </w:pPr>
      <w:r w:rsidRPr="00E00389">
        <w:br/>
        <w:t>D. School Visitation. Notwithstanding any other provision of the participation plan, the school shall guarantee reasonable access to the school for the parent or the parent’s designee for the purposes of classroom observation. Nothing in this section shall be construed to deny or limit access to the school for other reasons.</w:t>
      </w:r>
    </w:p>
    <w:p w:rsidR="00627EA1" w:rsidRPr="00E00389" w:rsidRDefault="00627EA1" w:rsidP="00627EA1">
      <w:pPr>
        <w:pStyle w:val="NormalWeb"/>
        <w:spacing w:before="0" w:beforeAutospacing="0"/>
      </w:pPr>
      <w:r w:rsidRPr="00E00389">
        <w:t>E. Compliance with Parent Participation Plan. Upon petition of five percent or more of the households in any school, except that for schools of less than 200 students the number shall be 10 households, the Department of Education shall hold a hearing if the petition asserts that a) the school has not developed a parent participation plan which meets the minimum requirements of this law or b) the school has failed to implement the provisions of the plan as adopted.</w:t>
      </w:r>
    </w:p>
    <w:p w:rsidR="00627EA1" w:rsidRPr="00E00389" w:rsidRDefault="00627EA1" w:rsidP="00627EA1">
      <w:pPr>
        <w:pStyle w:val="NormalWeb"/>
        <w:spacing w:before="0" w:beforeAutospacing="0" w:after="0" w:afterAutospacing="0"/>
      </w:pPr>
      <w:r w:rsidRPr="00E00389">
        <w:t>If the Department finds that the conditions described in “a” or “b” of this section exist, it shall have the authority to order remedial actions to insure compliance.</w:t>
      </w:r>
      <w:r w:rsidRPr="00E00389">
        <w:br/>
      </w:r>
    </w:p>
    <w:p w:rsidR="00627EA1" w:rsidRPr="00E00389" w:rsidRDefault="00627EA1" w:rsidP="00627EA1">
      <w:pPr>
        <w:pStyle w:val="NormalWeb"/>
        <w:spacing w:before="0" w:beforeAutospacing="0" w:after="0" w:afterAutospacing="0"/>
      </w:pPr>
      <w:r w:rsidRPr="00E00389">
        <w:t>If a school fails to comply with remedial orders of the Department, the Department may apply such sanctions as it deems appropriate, including a withholding of state funds or some portion thereof. Upon compliance, such funds shall be restored.</w:t>
      </w:r>
      <w:r w:rsidRPr="00E00389">
        <w:br/>
      </w:r>
    </w:p>
    <w:p w:rsidR="00627EA1" w:rsidRPr="00E00389" w:rsidRDefault="00627EA1" w:rsidP="00627EA1">
      <w:pPr>
        <w:pStyle w:val="NormalWeb"/>
        <w:spacing w:before="0" w:beforeAutospacing="0" w:after="0" w:afterAutospacing="0"/>
      </w:pPr>
      <w:r w:rsidRPr="00E00389">
        <w:t>F. Exceptional Parent Participation Plans. The Department of Education may from time to time issue certificates and awards of excellence to schools which have complied with this law and have maximized opportunities for parent participation.</w:t>
      </w:r>
      <w:r w:rsidRPr="00E00389">
        <w:br/>
      </w:r>
    </w:p>
    <w:p w:rsidR="00627EA1" w:rsidRPr="00E00389" w:rsidRDefault="00627EA1" w:rsidP="00627EA1">
      <w:pPr>
        <w:pStyle w:val="NormalWeb"/>
        <w:spacing w:before="0" w:beforeAutospacing="0" w:after="0" w:afterAutospacing="0"/>
      </w:pPr>
      <w:r w:rsidRPr="00E00389">
        <w:t>G. Additional Provisions. Any school may include in its parent participation plans additional provisions which exceed the minimum requirements of this law. However, in no event may a school develop plans that result in negative consequences to a student if parents fail or are unable to pursue the opportunities provided in this law.</w:t>
      </w:r>
    </w:p>
    <w:p w:rsidR="000E7CE1" w:rsidRDefault="000E7C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7CE1">
            <w:tblPrEx>
              <w:tblCellMar>
                <w:top w:w="0" w:type="dxa"/>
                <w:bottom w:w="0" w:type="dxa"/>
              </w:tblCellMar>
            </w:tblPrEx>
            <w:tc>
              <w:tcPr>
                <w:tcW w:w="4500" w:type="dxa"/>
                <w:tcBorders>
                  <w:top w:val="nil"/>
                  <w:bottom w:val="single" w:sz="4" w:space="0" w:color="auto"/>
                  <w:right w:val="single" w:sz="4" w:space="0" w:color="auto"/>
                </w:tcBorders>
              </w:tcPr>
              <w:p w:rsidR="000E7CE1" w:rsidRDefault="00627E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7CE1" w:rsidRDefault="00627EA1">
                <w:pPr>
                  <w:suppressLineNumbers/>
                  <w:spacing w:after="2"/>
                  <w:rPr>
                    <w:smallCaps/>
                  </w:rPr>
                </w:pPr>
                <w:r>
                  <w:rPr>
                    <w:rFonts w:ascii="Times New Roman"/>
                    <w:smallCaps/>
                    <w:sz w:val="24"/>
                  </w:rPr>
                  <w:t>District/Address:</w:t>
                </w:r>
              </w:p>
            </w:tc>
          </w:tr>
          <w:tr w:rsidR="000E7CE1">
            <w:tblPrEx>
              <w:tblCellMar>
                <w:top w:w="0" w:type="dxa"/>
                <w:bottom w:w="0" w:type="dxa"/>
              </w:tblCellMar>
            </w:tblPrEx>
            <w:tc>
              <w:tcPr>
                <w:tcW w:w="4500" w:type="dxa"/>
              </w:tcPr>
              <w:p w:rsidR="000E7CE1" w:rsidRDefault="00627EA1">
                <w:pPr>
                  <w:suppressLineNumbers/>
                  <w:spacing w:after="2"/>
                  <w:rPr>
                    <w:rFonts w:ascii="Times New Roman"/>
                  </w:rPr>
                </w:pPr>
                <w:r>
                  <w:rPr>
                    <w:rFonts w:ascii="Times New Roman"/>
                  </w:rPr>
                  <w:t>Willie Mae Allen</w:t>
                </w:r>
              </w:p>
            </w:tc>
            <w:tc>
              <w:tcPr>
                <w:tcW w:w="4500" w:type="dxa"/>
              </w:tcPr>
              <w:p w:rsidR="000E7CE1" w:rsidRDefault="00627EA1">
                <w:pPr>
                  <w:suppressLineNumbers/>
                  <w:spacing w:after="2"/>
                  <w:rPr>
                    <w:rFonts w:ascii="Times New Roman"/>
                  </w:rPr>
                </w:pPr>
                <w:r>
                  <w:rPr>
                    <w:rFonts w:ascii="Times New Roman"/>
                  </w:rPr>
                  <w:t>6th Suffolk</w:t>
                </w:r>
              </w:p>
            </w:tc>
          </w:tr>
        </w:tbl>
      </w:sdtContent>
    </w:sdt>
    <w:p w:rsidR="00E00389" w:rsidRDefault="00E00389" w:rsidP="00E00389">
      <w:pPr>
        <w:suppressLineNumbers/>
        <w:jc w:val="center"/>
        <w:rPr>
          <w:rFonts w:ascii="Times New Roman"/>
          <w:sz w:val="24"/>
        </w:rPr>
      </w:pPr>
    </w:p>
    <w:p w:rsidR="000E7CE1" w:rsidRDefault="00627EA1" w:rsidP="00E00389">
      <w:pPr>
        <w:suppressLineNumbers/>
        <w:spacing w:before="2" w:after="2"/>
        <w:jc w:val="center"/>
      </w:pPr>
      <w:r>
        <w:rPr>
          <w:rFonts w:ascii="Times New Roman"/>
          <w:sz w:val="24"/>
        </w:rPr>
        <w:t>[SIMILAR MATTER FILED IN PREVIOUS SESSION</w:t>
      </w:r>
      <w:r>
        <w:rPr>
          <w:rFonts w:ascii="Times New Roman"/>
          <w:sz w:val="24"/>
        </w:rPr>
        <w:br/>
        <w:t>SEE HOUSE, NO. 385 OF 2007-2008.]</w:t>
      </w:r>
    </w:p>
    <w:sectPr w:rsidR="000E7CE1" w:rsidSect="000E7C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7CE1"/>
    <w:rsid w:val="000E7CE1"/>
    <w:rsid w:val="00627EA1"/>
    <w:rsid w:val="00E00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A1"/>
    <w:rPr>
      <w:rFonts w:ascii="Tahoma" w:hAnsi="Tahoma" w:cs="Tahoma"/>
      <w:sz w:val="16"/>
      <w:szCs w:val="16"/>
    </w:rPr>
  </w:style>
  <w:style w:type="character" w:styleId="LineNumber">
    <w:name w:val="line number"/>
    <w:basedOn w:val="DefaultParagraphFont"/>
    <w:uiPriority w:val="99"/>
    <w:semiHidden/>
    <w:unhideWhenUsed/>
    <w:rsid w:val="00627EA1"/>
  </w:style>
  <w:style w:type="paragraph" w:styleId="NormalWeb">
    <w:name w:val="Normal (Web)"/>
    <w:basedOn w:val="Normal"/>
    <w:uiPriority w:val="99"/>
    <w:semiHidden/>
    <w:unhideWhenUsed/>
    <w:rsid w:val="00627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604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cp:lastPrinted>2009-01-08T21:40:00Z</cp:lastPrinted>
  <dcterms:created xsi:type="dcterms:W3CDTF">2009-01-08T21:29:00Z</dcterms:created>
  <dcterms:modified xsi:type="dcterms:W3CDTF">2009-01-08T21:58:00Z</dcterms:modified>
</cp:coreProperties>
</file>